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F72" w:rsidRDefault="003B5517" w:rsidP="00907F72">
      <w:pPr>
        <w:jc w:val="center"/>
        <w:rPr>
          <w:sz w:val="52"/>
          <w:szCs w:val="52"/>
        </w:rPr>
      </w:pPr>
      <w:r>
        <w:rPr>
          <w:noProof/>
          <w:sz w:val="52"/>
          <w:szCs w:val="52"/>
          <w:lang w:eastAsia="es-ES"/>
        </w:rPr>
        <w:drawing>
          <wp:inline distT="0" distB="0" distL="0" distR="0">
            <wp:extent cx="1377696" cy="704088"/>
            <wp:effectExtent l="0" t="0" r="0" b="127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sakidetza+OS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7696" cy="704088"/>
                    </a:xfrm>
                    <a:prstGeom prst="rect">
                      <a:avLst/>
                    </a:prstGeom>
                  </pic:spPr>
                </pic:pic>
              </a:graphicData>
            </a:graphic>
          </wp:inline>
        </w:drawing>
      </w:r>
    </w:p>
    <w:p w:rsidR="00907F72" w:rsidRDefault="00907F72" w:rsidP="00907F72">
      <w:pPr>
        <w:jc w:val="center"/>
        <w:rPr>
          <w:sz w:val="52"/>
          <w:szCs w:val="52"/>
        </w:rPr>
      </w:pPr>
    </w:p>
    <w:p w:rsidR="00907F72" w:rsidRDefault="00907F72" w:rsidP="00907F72">
      <w:pPr>
        <w:jc w:val="center"/>
        <w:rPr>
          <w:sz w:val="52"/>
          <w:szCs w:val="52"/>
        </w:rPr>
      </w:pPr>
    </w:p>
    <w:p w:rsidR="009820D1" w:rsidRPr="007678BD" w:rsidRDefault="00907F72" w:rsidP="00907F72">
      <w:pPr>
        <w:jc w:val="center"/>
        <w:rPr>
          <w:rFonts w:ascii="Times New Roman" w:hAnsi="Times New Roman" w:cs="Times New Roman"/>
          <w:b/>
          <w:sz w:val="52"/>
          <w:szCs w:val="52"/>
        </w:rPr>
      </w:pPr>
      <w:r w:rsidRPr="007678BD">
        <w:rPr>
          <w:rFonts w:ascii="Times New Roman" w:hAnsi="Times New Roman" w:cs="Times New Roman"/>
          <w:b/>
          <w:sz w:val="52"/>
          <w:szCs w:val="52"/>
        </w:rPr>
        <w:t>PROGRAMA DE FORMACIÓN DE ENDOCRINOLOGÍA Y NUTRICIÓN DEL HOSPITAL  UNIVERSITARIO DONOSTIA</w:t>
      </w:r>
    </w:p>
    <w:p w:rsidR="00907F72" w:rsidRDefault="00907F72" w:rsidP="00907F72">
      <w:pPr>
        <w:jc w:val="center"/>
        <w:rPr>
          <w:sz w:val="52"/>
          <w:szCs w:val="52"/>
        </w:rPr>
      </w:pPr>
    </w:p>
    <w:p w:rsidR="00907F72" w:rsidRDefault="00907F72" w:rsidP="00907F72">
      <w:pPr>
        <w:jc w:val="center"/>
        <w:rPr>
          <w:sz w:val="52"/>
          <w:szCs w:val="52"/>
        </w:rPr>
      </w:pPr>
    </w:p>
    <w:p w:rsidR="00907F72" w:rsidRDefault="00907F72" w:rsidP="00907F72">
      <w:pPr>
        <w:jc w:val="center"/>
        <w:rPr>
          <w:sz w:val="52"/>
          <w:szCs w:val="52"/>
        </w:rPr>
      </w:pPr>
    </w:p>
    <w:p w:rsidR="00907F72" w:rsidRDefault="007678BD" w:rsidP="00907F72">
      <w:pPr>
        <w:jc w:val="center"/>
        <w:rPr>
          <w:sz w:val="52"/>
          <w:szCs w:val="52"/>
        </w:rPr>
      </w:pPr>
      <w:r w:rsidRPr="007678BD">
        <w:rPr>
          <w:noProof/>
          <w:sz w:val="32"/>
          <w:szCs w:val="32"/>
          <w:lang w:eastAsia="es-ES"/>
        </w:rPr>
        <mc:AlternateContent>
          <mc:Choice Requires="wps">
            <w:drawing>
              <wp:anchor distT="0" distB="0" distL="114300" distR="114300" simplePos="0" relativeHeight="251659264" behindDoc="0" locked="0" layoutInCell="1" allowOverlap="1" wp14:anchorId="027B1AA1" wp14:editId="47B95360">
                <wp:simplePos x="0" y="0"/>
                <wp:positionH relativeFrom="column">
                  <wp:align>center</wp:align>
                </wp:positionH>
                <wp:positionV relativeFrom="paragraph">
                  <wp:posOffset>0</wp:posOffset>
                </wp:positionV>
                <wp:extent cx="6257925" cy="264795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647950"/>
                        </a:xfrm>
                        <a:prstGeom prst="rect">
                          <a:avLst/>
                        </a:prstGeom>
                        <a:solidFill>
                          <a:srgbClr val="FFFFFF"/>
                        </a:solidFill>
                        <a:ln w="9525">
                          <a:solidFill>
                            <a:srgbClr val="000000"/>
                          </a:solidFill>
                          <a:miter lim="800000"/>
                          <a:headEnd/>
                          <a:tailEnd/>
                        </a:ln>
                      </wps:spPr>
                      <wps:txbx>
                        <w:txbxContent>
                          <w:p w:rsidR="00E2191A" w:rsidRDefault="00E2191A" w:rsidP="007678BD">
                            <w:pPr>
                              <w:jc w:val="both"/>
                              <w:rPr>
                                <w:sz w:val="32"/>
                                <w:szCs w:val="32"/>
                              </w:rPr>
                            </w:pPr>
                            <w:r w:rsidRPr="00363725">
                              <w:rPr>
                                <w:b/>
                                <w:sz w:val="32"/>
                                <w:szCs w:val="32"/>
                              </w:rPr>
                              <w:t>Elaborado de acuerdo a</w:t>
                            </w:r>
                            <w:r w:rsidRPr="007678BD">
                              <w:rPr>
                                <w:sz w:val="32"/>
                                <w:szCs w:val="32"/>
                              </w:rPr>
                              <w:t>:</w:t>
                            </w:r>
                          </w:p>
                          <w:p w:rsidR="00E2191A" w:rsidRDefault="00E2191A" w:rsidP="007678BD">
                            <w:pPr>
                              <w:jc w:val="both"/>
                              <w:rPr>
                                <w:sz w:val="32"/>
                                <w:szCs w:val="32"/>
                              </w:rPr>
                            </w:pPr>
                            <w:r>
                              <w:rPr>
                                <w:sz w:val="32"/>
                                <w:szCs w:val="32"/>
                              </w:rPr>
                              <w:t>. Requisitos mínimos para la acreditación de la Comisión Nacional de la Especialidad.</w:t>
                            </w:r>
                          </w:p>
                          <w:p w:rsidR="00E2191A" w:rsidRPr="007678BD" w:rsidRDefault="00E2191A" w:rsidP="007678BD">
                            <w:pPr>
                              <w:jc w:val="both"/>
                              <w:rPr>
                                <w:sz w:val="32"/>
                                <w:szCs w:val="32"/>
                              </w:rPr>
                            </w:pPr>
                            <w:r>
                              <w:rPr>
                                <w:sz w:val="32"/>
                                <w:szCs w:val="32"/>
                              </w:rPr>
                              <w:t xml:space="preserve">. Programa aprobado por el Ministerio de Sanidad y consumo el 20 de Septiembre de 2006 y publicado en el Boletín Oficial del estado (BOE núm. 243) el 11 de Octubre de 2006. </w:t>
                            </w:r>
                          </w:p>
                          <w:p w:rsidR="00E2191A" w:rsidRDefault="00E219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B1AA1" id="_x0000_t202" coordsize="21600,21600" o:spt="202" path="m,l,21600r21600,l21600,xe">
                <v:stroke joinstyle="miter"/>
                <v:path gradientshapeok="t" o:connecttype="rect"/>
              </v:shapetype>
              <v:shape id="Cuadro de texto 2" o:spid="_x0000_s1026" type="#_x0000_t202" style="position:absolute;left:0;text-align:left;margin-left:0;margin-top:0;width:492.75pt;height:20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">
                <v:textbox>
                  <w:txbxContent>
                    <w:p w:rsidR="00E2191A" w:rsidRDefault="00E2191A" w:rsidP="007678BD">
                      <w:pPr>
                        <w:jc w:val="both"/>
                        <w:rPr>
                          <w:sz w:val="32"/>
                          <w:szCs w:val="32"/>
                        </w:rPr>
                      </w:pPr>
                      <w:r w:rsidRPr="00363725">
                        <w:rPr>
                          <w:b/>
                          <w:sz w:val="32"/>
                          <w:szCs w:val="32"/>
                        </w:rPr>
                        <w:t>Elaborado de acuerdo a</w:t>
                      </w:r>
                      <w:r w:rsidRPr="007678BD">
                        <w:rPr>
                          <w:sz w:val="32"/>
                          <w:szCs w:val="32"/>
                        </w:rPr>
                        <w:t>:</w:t>
                      </w:r>
                    </w:p>
                    <w:p w:rsidR="00E2191A" w:rsidRDefault="00E2191A" w:rsidP="007678BD">
                      <w:pPr>
                        <w:jc w:val="both"/>
                        <w:rPr>
                          <w:sz w:val="32"/>
                          <w:szCs w:val="32"/>
                        </w:rPr>
                      </w:pPr>
                      <w:r>
                        <w:rPr>
                          <w:sz w:val="32"/>
                          <w:szCs w:val="32"/>
                        </w:rPr>
                        <w:t>. Requisitos mínimos para la acreditación de la Comisión Nacional de la Especialidad.</w:t>
                      </w:r>
                    </w:p>
                    <w:p w:rsidR="00E2191A" w:rsidRPr="007678BD" w:rsidRDefault="00E2191A" w:rsidP="007678BD">
                      <w:pPr>
                        <w:jc w:val="both"/>
                        <w:rPr>
                          <w:sz w:val="32"/>
                          <w:szCs w:val="32"/>
                        </w:rPr>
                      </w:pPr>
                      <w:r>
                        <w:rPr>
                          <w:sz w:val="32"/>
                          <w:szCs w:val="32"/>
                        </w:rPr>
                        <w:t xml:space="preserve">. Programa aprobado por el Ministerio de Sanidad y consumo el 20 de Septiembre de 2006 y publicado en el Boletín Oficial del estado (BOE núm. 243) el 11 de Octubre de 2006. </w:t>
                      </w:r>
                    </w:p>
                    <w:p w:rsidR="00E2191A" w:rsidRDefault="00E2191A"/>
                  </w:txbxContent>
                </v:textbox>
              </v:shape>
            </w:pict>
          </mc:Fallback>
        </mc:AlternateContent>
      </w:r>
    </w:p>
    <w:p w:rsidR="00907F72" w:rsidRDefault="007678BD" w:rsidP="007678BD">
      <w:pPr>
        <w:jc w:val="both"/>
        <w:rPr>
          <w:sz w:val="32"/>
          <w:szCs w:val="32"/>
        </w:rPr>
      </w:pPr>
      <w:r w:rsidRPr="007678BD">
        <w:rPr>
          <w:sz w:val="32"/>
          <w:szCs w:val="32"/>
        </w:rPr>
        <w:t>Elaborado de acuerdo a:</w:t>
      </w:r>
    </w:p>
    <w:p w:rsidR="007678BD" w:rsidRPr="007678BD" w:rsidRDefault="007678BD" w:rsidP="007678BD">
      <w:pPr>
        <w:jc w:val="both"/>
        <w:rPr>
          <w:sz w:val="32"/>
          <w:szCs w:val="32"/>
        </w:rPr>
      </w:pPr>
      <w:r>
        <w:rPr>
          <w:sz w:val="32"/>
          <w:szCs w:val="32"/>
        </w:rPr>
        <w:t>. Requisitos mínimos para la acreditación de la Comisión Nacional de la Especialidad</w:t>
      </w:r>
      <w:r w:rsidR="00A401C4">
        <w:rPr>
          <w:sz w:val="32"/>
          <w:szCs w:val="32"/>
        </w:rPr>
        <w:t>...</w:t>
      </w:r>
      <w:r>
        <w:rPr>
          <w:sz w:val="32"/>
          <w:szCs w:val="32"/>
        </w:rPr>
        <w:t xml:space="preserve"> Programa aprobado por el Ministerio de Sanidad y consumo el 20 de Septiembre de 2006 y publicado en el Boletín Oficial del estado (BOE núm. 243) el 11 de Octubre de 2006. </w:t>
      </w:r>
    </w:p>
    <w:p w:rsidR="007678BD" w:rsidRDefault="007678BD" w:rsidP="00907F72">
      <w:pPr>
        <w:jc w:val="center"/>
        <w:rPr>
          <w:sz w:val="52"/>
          <w:szCs w:val="52"/>
        </w:rPr>
      </w:pPr>
    </w:p>
    <w:p w:rsidR="00907F72" w:rsidRPr="00907F72" w:rsidRDefault="00907F72" w:rsidP="00907F72">
      <w:pPr>
        <w:jc w:val="both"/>
        <w:rPr>
          <w:sz w:val="24"/>
          <w:szCs w:val="24"/>
        </w:rPr>
      </w:pPr>
    </w:p>
    <w:p w:rsidR="00907F72" w:rsidRPr="00E91D60" w:rsidRDefault="00907F72" w:rsidP="00604F0C">
      <w:pPr>
        <w:spacing w:line="360" w:lineRule="auto"/>
        <w:rPr>
          <w:rFonts w:ascii="Century Gothic" w:hAnsi="Century Gothic" w:cs="Times New Roman"/>
          <w:b/>
        </w:rPr>
      </w:pPr>
      <w:r w:rsidRPr="00E91D60">
        <w:rPr>
          <w:rFonts w:ascii="Century Gothic" w:hAnsi="Century Gothic" w:cs="Times New Roman"/>
          <w:b/>
        </w:rPr>
        <w:t xml:space="preserve">INTRODUCCIÓN: </w:t>
      </w:r>
    </w:p>
    <w:p w:rsidR="00907F72" w:rsidRPr="00E91D60" w:rsidRDefault="00907F72" w:rsidP="00604F0C">
      <w:pPr>
        <w:spacing w:line="360" w:lineRule="auto"/>
        <w:rPr>
          <w:rFonts w:ascii="Century Gothic" w:hAnsi="Century Gothic" w:cs="Times New Roman"/>
        </w:rPr>
      </w:pPr>
      <w:r w:rsidRPr="00E91D60">
        <w:rPr>
          <w:rFonts w:ascii="Century Gothic" w:hAnsi="Century Gothic" w:cs="Times New Roman"/>
        </w:rPr>
        <w:t xml:space="preserve">La especialidad de Endocrinología u Nutrición abarca el estudio y tratamiento de las enfermedades del Sistema endocrino, </w:t>
      </w:r>
      <w:r w:rsidR="00D3636E" w:rsidRPr="00E91D60">
        <w:rPr>
          <w:rFonts w:ascii="Century Gothic" w:hAnsi="Century Gothic" w:cs="Times New Roman"/>
        </w:rPr>
        <w:t>metabólicas</w:t>
      </w:r>
      <w:r w:rsidRPr="00E91D60">
        <w:rPr>
          <w:rFonts w:ascii="Century Gothic" w:hAnsi="Century Gothic" w:cs="Times New Roman"/>
        </w:rPr>
        <w:t xml:space="preserve"> y las que se derivan del proceso nutricional. </w:t>
      </w:r>
    </w:p>
    <w:p w:rsidR="002B3721" w:rsidRPr="00E91D60" w:rsidRDefault="002B3721" w:rsidP="00604F0C">
      <w:pPr>
        <w:spacing w:line="360" w:lineRule="auto"/>
        <w:rPr>
          <w:rFonts w:ascii="Century Gothic" w:hAnsi="Century Gothic" w:cs="Times New Roman"/>
        </w:rPr>
      </w:pPr>
      <w:r w:rsidRPr="00E91D60">
        <w:rPr>
          <w:rFonts w:ascii="Century Gothic" w:hAnsi="Century Gothic" w:cs="Times New Roman"/>
        </w:rPr>
        <w:t>Su formación incluye el conocimiento teórico-práctico  de las técnicas diagnósticas, medidas dietéticas y terapéuticas y de las normas de Medicina preventiva relacionadas con todos los campos que forman parte de la especialidad.</w:t>
      </w:r>
    </w:p>
    <w:p w:rsidR="002B3721" w:rsidRPr="00E91D60" w:rsidRDefault="002B3721" w:rsidP="00604F0C">
      <w:pPr>
        <w:spacing w:line="360" w:lineRule="auto"/>
        <w:rPr>
          <w:rFonts w:ascii="Century Gothic" w:hAnsi="Century Gothic" w:cs="Times New Roman"/>
        </w:rPr>
      </w:pPr>
      <w:r w:rsidRPr="00E91D60">
        <w:rPr>
          <w:rFonts w:ascii="Century Gothic" w:hAnsi="Century Gothic" w:cs="Times New Roman"/>
        </w:rPr>
        <w:t xml:space="preserve">Los especialistas en Endocrinología y Nutrición deben ser profesionales competentes tanto para la atención  de todas las patologías que competen a la especialidad, a lo largo de todos los ciclos de la vida, tanto de forma hospitalaria como extrahospitalaria. </w:t>
      </w:r>
    </w:p>
    <w:p w:rsidR="009E485F" w:rsidRPr="00E91D60" w:rsidRDefault="009E485F" w:rsidP="00604F0C">
      <w:pPr>
        <w:spacing w:line="360" w:lineRule="auto"/>
        <w:rPr>
          <w:rFonts w:ascii="Century Gothic" w:hAnsi="Century Gothic" w:cs="Times New Roman"/>
        </w:rPr>
      </w:pPr>
    </w:p>
    <w:p w:rsidR="009E485F" w:rsidRPr="00E91D60" w:rsidRDefault="009E485F" w:rsidP="00604F0C">
      <w:pPr>
        <w:spacing w:line="360" w:lineRule="auto"/>
        <w:rPr>
          <w:rFonts w:ascii="Century Gothic" w:hAnsi="Century Gothic" w:cs="Times New Roman"/>
          <w:b/>
        </w:rPr>
      </w:pPr>
      <w:r w:rsidRPr="00E91D60">
        <w:rPr>
          <w:rFonts w:ascii="Century Gothic" w:hAnsi="Century Gothic" w:cs="Times New Roman"/>
          <w:b/>
        </w:rPr>
        <w:t xml:space="preserve">OBJETIVOS GENERALES: </w:t>
      </w:r>
    </w:p>
    <w:p w:rsidR="009E485F" w:rsidRPr="00E91D60" w:rsidRDefault="009E485F" w:rsidP="00604F0C">
      <w:pPr>
        <w:spacing w:line="360" w:lineRule="auto"/>
        <w:rPr>
          <w:rFonts w:ascii="Century Gothic" w:hAnsi="Century Gothic" w:cs="Times New Roman"/>
        </w:rPr>
      </w:pPr>
      <w:r w:rsidRPr="00E91D60">
        <w:rPr>
          <w:rFonts w:ascii="Century Gothic" w:hAnsi="Century Gothic" w:cs="Times New Roman"/>
        </w:rPr>
        <w:t xml:space="preserve">El objetivo general es formar profesionales competentes (Conocimientos+ </w:t>
      </w:r>
      <w:r w:rsidR="006916C2" w:rsidRPr="00E91D60">
        <w:rPr>
          <w:rFonts w:ascii="Century Gothic" w:hAnsi="Century Gothic" w:cs="Times New Roman"/>
        </w:rPr>
        <w:t>H</w:t>
      </w:r>
      <w:r w:rsidRPr="00E91D60">
        <w:rPr>
          <w:rFonts w:ascii="Century Gothic" w:hAnsi="Century Gothic" w:cs="Times New Roman"/>
        </w:rPr>
        <w:t xml:space="preserve">abilidades+ Actitudes), para ello  deberán: </w:t>
      </w:r>
    </w:p>
    <w:p w:rsidR="009E485F" w:rsidRPr="00E91D60" w:rsidRDefault="009E485F"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b/>
        </w:rPr>
        <w:t>Entender</w:t>
      </w:r>
      <w:r w:rsidRPr="00E91D60">
        <w:rPr>
          <w:rFonts w:ascii="Century Gothic" w:hAnsi="Century Gothic" w:cs="Times New Roman"/>
        </w:rPr>
        <w:t xml:space="preserve"> la fisiopatología, </w:t>
      </w:r>
      <w:r w:rsidRPr="00E91D60">
        <w:rPr>
          <w:rFonts w:ascii="Century Gothic" w:hAnsi="Century Gothic" w:cs="Times New Roman"/>
          <w:b/>
        </w:rPr>
        <w:t>investiga</w:t>
      </w:r>
      <w:r w:rsidRPr="00E91D60">
        <w:rPr>
          <w:rFonts w:ascii="Century Gothic" w:hAnsi="Century Gothic" w:cs="Times New Roman"/>
        </w:rPr>
        <w:t xml:space="preserve">r y </w:t>
      </w:r>
      <w:r w:rsidRPr="00E91D60">
        <w:rPr>
          <w:rFonts w:ascii="Century Gothic" w:hAnsi="Century Gothic" w:cs="Times New Roman"/>
          <w:b/>
        </w:rPr>
        <w:t xml:space="preserve">reconocer </w:t>
      </w:r>
      <w:r w:rsidRPr="00E91D60">
        <w:rPr>
          <w:rFonts w:ascii="Century Gothic" w:hAnsi="Century Gothic" w:cs="Times New Roman"/>
        </w:rPr>
        <w:t xml:space="preserve">las manifestaciones clínicas, practicar las actuaciones preventivas, diagnósticas y </w:t>
      </w:r>
      <w:r w:rsidR="00D3636E" w:rsidRPr="00E91D60">
        <w:rPr>
          <w:rFonts w:ascii="Century Gothic" w:hAnsi="Century Gothic" w:cs="Times New Roman"/>
        </w:rPr>
        <w:t>terapéuticas</w:t>
      </w:r>
      <w:r w:rsidRPr="00E91D60">
        <w:rPr>
          <w:rFonts w:ascii="Century Gothic" w:hAnsi="Century Gothic" w:cs="Times New Roman"/>
        </w:rPr>
        <w:t xml:space="preserve"> apropiadas en todos los procesos patológicos endocrinológicos y en las alteraciones del metabolismo y de la nutrición humana.</w:t>
      </w:r>
    </w:p>
    <w:p w:rsidR="009E485F" w:rsidRPr="00E91D60" w:rsidRDefault="007B697B"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b/>
        </w:rPr>
        <w:t>Desarrollar</w:t>
      </w:r>
      <w:r w:rsidRPr="00E91D60">
        <w:rPr>
          <w:rFonts w:ascii="Century Gothic" w:hAnsi="Century Gothic" w:cs="Times New Roman"/>
        </w:rPr>
        <w:t xml:space="preserve"> un aprendizaje continuo, </w:t>
      </w:r>
      <w:r w:rsidRPr="00E91D60">
        <w:rPr>
          <w:rFonts w:ascii="Century Gothic" w:hAnsi="Century Gothic" w:cs="Times New Roman"/>
          <w:b/>
        </w:rPr>
        <w:t>trabajar</w:t>
      </w:r>
      <w:r w:rsidRPr="00E91D60">
        <w:rPr>
          <w:rFonts w:ascii="Century Gothic" w:hAnsi="Century Gothic" w:cs="Times New Roman"/>
        </w:rPr>
        <w:t xml:space="preserve"> en equipo y </w:t>
      </w:r>
      <w:r w:rsidRPr="00E91D60">
        <w:rPr>
          <w:rFonts w:ascii="Century Gothic" w:hAnsi="Century Gothic" w:cs="Times New Roman"/>
          <w:b/>
        </w:rPr>
        <w:t>comunicarse</w:t>
      </w:r>
      <w:r w:rsidRPr="00E91D60">
        <w:rPr>
          <w:rFonts w:ascii="Century Gothic" w:hAnsi="Century Gothic" w:cs="Times New Roman"/>
        </w:rPr>
        <w:t xml:space="preserve"> con los pacientes y la sociedad, respetando las normas éticas y legales, aplicando los conceptos de eficacia y eficiencia que garanticen una utilización correcta de los recursos económicos. </w:t>
      </w:r>
    </w:p>
    <w:p w:rsidR="007B697B" w:rsidRPr="00E91D60" w:rsidRDefault="00BE05CC"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rPr>
        <w:t xml:space="preserve">Prepararse para </w:t>
      </w:r>
      <w:r w:rsidRPr="00E91D60">
        <w:rPr>
          <w:rFonts w:ascii="Century Gothic" w:hAnsi="Century Gothic" w:cs="Times New Roman"/>
          <w:b/>
        </w:rPr>
        <w:t>enseñar y evaluar</w:t>
      </w:r>
      <w:r w:rsidRPr="00E91D60">
        <w:rPr>
          <w:rFonts w:ascii="Century Gothic" w:hAnsi="Century Gothic" w:cs="Times New Roman"/>
        </w:rPr>
        <w:t xml:space="preserve">. </w:t>
      </w:r>
      <w:r w:rsidR="00D3636E" w:rsidRPr="00E91D60">
        <w:rPr>
          <w:rFonts w:ascii="Century Gothic" w:hAnsi="Century Gothic" w:cs="Times New Roman"/>
        </w:rPr>
        <w:t xml:space="preserve">Participación activa  en grupos académicos de la especialidad en todos los niveles. </w:t>
      </w:r>
    </w:p>
    <w:p w:rsidR="00BE05CC" w:rsidRPr="00E91D60" w:rsidRDefault="00BE05CC" w:rsidP="00604F0C">
      <w:pPr>
        <w:pStyle w:val="Prrafodelista"/>
        <w:numPr>
          <w:ilvl w:val="0"/>
          <w:numId w:val="2"/>
        </w:numPr>
        <w:spacing w:line="360" w:lineRule="auto"/>
        <w:rPr>
          <w:rFonts w:ascii="Century Gothic" w:hAnsi="Century Gothic" w:cs="Times New Roman"/>
          <w:b/>
        </w:rPr>
      </w:pPr>
      <w:r w:rsidRPr="00E91D60">
        <w:rPr>
          <w:rFonts w:ascii="Century Gothic" w:hAnsi="Century Gothic" w:cs="Times New Roman"/>
          <w:b/>
        </w:rPr>
        <w:t>Dotarse</w:t>
      </w:r>
      <w:r w:rsidRPr="00E91D60">
        <w:rPr>
          <w:rFonts w:ascii="Century Gothic" w:hAnsi="Century Gothic" w:cs="Times New Roman"/>
        </w:rPr>
        <w:t xml:space="preserve"> de suficientes conocimientos y adecuada práctica de la metodología científica para participar en </w:t>
      </w:r>
      <w:r w:rsidRPr="00E91D60">
        <w:rPr>
          <w:rFonts w:ascii="Century Gothic" w:hAnsi="Century Gothic" w:cs="Times New Roman"/>
          <w:b/>
        </w:rPr>
        <w:t xml:space="preserve">proyectos de investigación. </w:t>
      </w:r>
    </w:p>
    <w:p w:rsidR="00053762" w:rsidRPr="00E91D60" w:rsidRDefault="00053762" w:rsidP="00053762">
      <w:pPr>
        <w:pStyle w:val="Prrafodelista"/>
        <w:spacing w:line="360" w:lineRule="auto"/>
        <w:rPr>
          <w:rFonts w:ascii="Century Gothic" w:hAnsi="Century Gothic" w:cs="Times New Roman"/>
          <w:b/>
        </w:rPr>
      </w:pPr>
    </w:p>
    <w:p w:rsidR="00053762" w:rsidRPr="00E91D60" w:rsidRDefault="00053762" w:rsidP="00053762">
      <w:pPr>
        <w:pStyle w:val="Prrafodelista"/>
        <w:spacing w:line="360" w:lineRule="auto"/>
        <w:ind w:left="0"/>
        <w:rPr>
          <w:rFonts w:ascii="Century Gothic" w:hAnsi="Century Gothic" w:cs="Times New Roman"/>
          <w:b/>
        </w:rPr>
      </w:pPr>
    </w:p>
    <w:p w:rsidR="00053762" w:rsidRPr="00E91D60" w:rsidRDefault="00053762" w:rsidP="00053762">
      <w:pPr>
        <w:pStyle w:val="Prrafodelista"/>
        <w:spacing w:line="360" w:lineRule="auto"/>
        <w:ind w:left="0"/>
        <w:rPr>
          <w:rFonts w:ascii="Century Gothic" w:hAnsi="Century Gothic" w:cs="Times New Roman"/>
          <w:b/>
        </w:rPr>
      </w:pPr>
    </w:p>
    <w:p w:rsidR="00053762" w:rsidRPr="00E91D60" w:rsidRDefault="00053762" w:rsidP="00053762">
      <w:pPr>
        <w:pStyle w:val="Prrafodelista"/>
        <w:spacing w:line="360" w:lineRule="auto"/>
        <w:ind w:left="0"/>
        <w:rPr>
          <w:rFonts w:ascii="Century Gothic" w:hAnsi="Century Gothic" w:cs="Times New Roman"/>
          <w:b/>
        </w:rPr>
      </w:pPr>
    </w:p>
    <w:p w:rsidR="00053762" w:rsidRPr="00E91D60" w:rsidRDefault="00C6620E" w:rsidP="00053762">
      <w:pPr>
        <w:pStyle w:val="Prrafodelista"/>
        <w:spacing w:line="360" w:lineRule="auto"/>
        <w:ind w:left="0"/>
        <w:rPr>
          <w:rFonts w:ascii="Century Gothic" w:hAnsi="Century Gothic" w:cs="Times New Roman"/>
          <w:b/>
        </w:rPr>
      </w:pPr>
      <w:r w:rsidRPr="00E91D60">
        <w:rPr>
          <w:rFonts w:ascii="Century Gothic" w:hAnsi="Century Gothic" w:cs="Times New Roman"/>
          <w:b/>
        </w:rPr>
        <w:t>NIVELES DE RESPONSABILIDAD Y SUPERVISIÓN:</w:t>
      </w:r>
    </w:p>
    <w:p w:rsidR="00053762" w:rsidRPr="00E91D60" w:rsidRDefault="00053762" w:rsidP="00053762">
      <w:pPr>
        <w:pStyle w:val="Prrafodelista"/>
        <w:spacing w:line="360" w:lineRule="auto"/>
        <w:ind w:left="0"/>
        <w:rPr>
          <w:rFonts w:ascii="Century Gothic" w:hAnsi="Century Gothic" w:cs="Times New Roman"/>
        </w:rPr>
      </w:pPr>
      <w:r w:rsidRPr="00E91D60">
        <w:rPr>
          <w:rFonts w:ascii="Century Gothic" w:hAnsi="Century Gothic" w:cs="Times New Roman"/>
        </w:rPr>
        <w:t xml:space="preserve">Los niveles de responsabilidad que deberán adquirir los residentes de Endocrinología-Nutrición, se dividen en 3, teniendo que ser el nivel creciente a medida que se progresa en la adquisición de competencias por parte del residente. </w:t>
      </w:r>
      <w:r w:rsidR="00C6620E" w:rsidRPr="00E91D60">
        <w:rPr>
          <w:rFonts w:ascii="Century Gothic" w:hAnsi="Century Gothic" w:cs="Times New Roman"/>
        </w:rPr>
        <w:t xml:space="preserve">Y los niveles de Supervisión también se dividen en tres e irán en grado decreciente a medida que se avanza en la </w:t>
      </w:r>
      <w:r w:rsidR="00BE1D11" w:rsidRPr="00E91D60">
        <w:rPr>
          <w:rFonts w:ascii="Century Gothic" w:hAnsi="Century Gothic" w:cs="Times New Roman"/>
        </w:rPr>
        <w:t>adquisición</w:t>
      </w:r>
      <w:r w:rsidR="00C6620E" w:rsidRPr="00E91D60">
        <w:rPr>
          <w:rFonts w:ascii="Century Gothic" w:hAnsi="Century Gothic" w:cs="Times New Roman"/>
        </w:rPr>
        <w:t xml:space="preserve">  de las competencias previstas en el Programa formativo, hasta alcanzar el  grado de responsabilidad  inherente  al ejercicio autónomo  de la profesión sanitaria de especialista en Endocrinología y Nutrición. </w:t>
      </w:r>
    </w:p>
    <w:p w:rsidR="002D1234" w:rsidRPr="00E91D60" w:rsidRDefault="00053762" w:rsidP="002D1234">
      <w:pPr>
        <w:pStyle w:val="Prrafodelista"/>
        <w:spacing w:line="360" w:lineRule="auto"/>
        <w:ind w:left="0"/>
        <w:rPr>
          <w:rFonts w:ascii="Century Gothic" w:hAnsi="Century Gothic" w:cs="Times New Roman"/>
          <w:b/>
          <w:color w:val="0070C0"/>
        </w:rPr>
      </w:pPr>
      <w:r w:rsidRPr="00E91D60">
        <w:rPr>
          <w:rFonts w:ascii="Century Gothic" w:hAnsi="Century Gothic" w:cs="Times New Roman"/>
          <w:b/>
          <w:color w:val="0070C0"/>
        </w:rPr>
        <w:t xml:space="preserve">Niveles: </w:t>
      </w:r>
    </w:p>
    <w:p w:rsidR="002D1234" w:rsidRPr="00AE73BF" w:rsidRDefault="002D1234" w:rsidP="002D1234">
      <w:pPr>
        <w:pStyle w:val="Prrafodelista"/>
        <w:spacing w:line="360" w:lineRule="auto"/>
        <w:ind w:left="0"/>
        <w:rPr>
          <w:rFonts w:ascii="Century Gothic" w:hAnsi="Century Gothic" w:cs="Times New Roman"/>
        </w:rPr>
      </w:pPr>
      <w:r w:rsidRPr="00AE73BF">
        <w:rPr>
          <w:rFonts w:ascii="Century Gothic" w:hAnsi="Century Gothic" w:cs="Times New Roman"/>
          <w:b/>
        </w:rPr>
        <w:t xml:space="preserve">I- </w:t>
      </w:r>
      <w:r w:rsidR="004D1F5F" w:rsidRPr="00AE73BF">
        <w:rPr>
          <w:rFonts w:ascii="Century Gothic" w:hAnsi="Century Gothic" w:cs="Times New Roman"/>
          <w:b/>
        </w:rPr>
        <w:t xml:space="preserve"> Responsabilidad Máxima / Supervisión a demanda. </w:t>
      </w:r>
      <w:r w:rsidR="004D1F5F" w:rsidRPr="00AE73BF">
        <w:rPr>
          <w:rFonts w:ascii="Century Gothic" w:hAnsi="Century Gothic" w:cs="Times New Roman"/>
        </w:rPr>
        <w:t xml:space="preserve">Las habilidades adquiridas permiten al residente llevar a cabo actuaciones de manera independiente, sin necesidad de tutorización directa. El residente ejecuta y después  informa al adjunto responsable. Solicita  supervisión si lo considera necesario. </w:t>
      </w:r>
    </w:p>
    <w:p w:rsidR="004D1F5F" w:rsidRPr="00AE73BF" w:rsidRDefault="002D1234" w:rsidP="002D1234">
      <w:pPr>
        <w:pStyle w:val="Prrafodelista"/>
        <w:spacing w:line="360" w:lineRule="auto"/>
        <w:ind w:left="0"/>
        <w:rPr>
          <w:rFonts w:ascii="Century Gothic" w:hAnsi="Century Gothic" w:cs="Times New Roman"/>
        </w:rPr>
      </w:pPr>
      <w:r w:rsidRPr="00AE73BF">
        <w:rPr>
          <w:rFonts w:ascii="Century Gothic" w:hAnsi="Century Gothic" w:cs="Times New Roman"/>
          <w:b/>
        </w:rPr>
        <w:t>II-</w:t>
      </w:r>
      <w:r w:rsidRPr="00AE73BF">
        <w:rPr>
          <w:rFonts w:ascii="Century Gothic" w:hAnsi="Century Gothic" w:cs="Times New Roman"/>
        </w:rPr>
        <w:t xml:space="preserve"> </w:t>
      </w:r>
      <w:r w:rsidR="00053762" w:rsidRPr="00AE73BF">
        <w:rPr>
          <w:rFonts w:ascii="Century Gothic" w:hAnsi="Century Gothic" w:cs="Times New Roman"/>
        </w:rPr>
        <w:t xml:space="preserve"> </w:t>
      </w:r>
      <w:r w:rsidR="004D1F5F" w:rsidRPr="00AE73BF">
        <w:rPr>
          <w:rFonts w:ascii="Century Gothic" w:hAnsi="Century Gothic" w:cs="Times New Roman"/>
          <w:b/>
        </w:rPr>
        <w:t>Responsabilidad Media/Supervisión directa</w:t>
      </w:r>
      <w:r w:rsidR="004D1F5F" w:rsidRPr="00AE73BF">
        <w:rPr>
          <w:rFonts w:ascii="Century Gothic" w:hAnsi="Century Gothic" w:cs="Times New Roman"/>
        </w:rPr>
        <w:t xml:space="preserve">: el residente tiene suficiente conocimiento pero no alcanza la suficiente experiencia  para realizar una determinada actividad asistencial de forma independiente. Estas actividades deben realizarse bajo supervisión directa del adjunto responsable. </w:t>
      </w:r>
    </w:p>
    <w:p w:rsidR="00053762" w:rsidRPr="00AE73BF" w:rsidRDefault="002D1234" w:rsidP="002D1234">
      <w:pPr>
        <w:pStyle w:val="Prrafodelista"/>
        <w:spacing w:line="360" w:lineRule="auto"/>
        <w:ind w:left="0"/>
        <w:rPr>
          <w:rFonts w:ascii="Century Gothic" w:hAnsi="Century Gothic" w:cs="Times New Roman"/>
        </w:rPr>
      </w:pPr>
      <w:r w:rsidRPr="00AE73BF">
        <w:rPr>
          <w:rFonts w:ascii="Century Gothic" w:hAnsi="Century Gothic" w:cs="Times New Roman"/>
          <w:b/>
        </w:rPr>
        <w:t>III</w:t>
      </w:r>
      <w:r w:rsidR="00BE1D11" w:rsidRPr="00AE73BF">
        <w:rPr>
          <w:rFonts w:ascii="Century Gothic" w:hAnsi="Century Gothic" w:cs="Times New Roman"/>
          <w:b/>
        </w:rPr>
        <w:t xml:space="preserve">- </w:t>
      </w:r>
      <w:r w:rsidR="00EC2765" w:rsidRPr="00AE73BF">
        <w:rPr>
          <w:rFonts w:ascii="Century Gothic" w:hAnsi="Century Gothic" w:cs="Times New Roman"/>
          <w:b/>
        </w:rPr>
        <w:t>R</w:t>
      </w:r>
      <w:r w:rsidR="00BE1D11" w:rsidRPr="00AE73BF">
        <w:rPr>
          <w:rFonts w:ascii="Century Gothic" w:hAnsi="Century Gothic" w:cs="Times New Roman"/>
          <w:b/>
        </w:rPr>
        <w:t xml:space="preserve">esponsabilidad Mínima/ Supervisión de presencia Física: </w:t>
      </w:r>
      <w:r w:rsidR="00BE1D11" w:rsidRPr="00AE73BF">
        <w:rPr>
          <w:rFonts w:ascii="Century Gothic" w:hAnsi="Century Gothic" w:cs="Times New Roman"/>
        </w:rPr>
        <w:t xml:space="preserve">El residente solo tiene un conocimiento teórico de determinadas actuaciones, pero ninguna experiencia. Observa y asiste la actuación del adjunto responsable que es quien realiza el procedimiento. </w:t>
      </w:r>
    </w:p>
    <w:p w:rsidR="00BE1D11" w:rsidRPr="00AE73BF" w:rsidRDefault="00BE1D11" w:rsidP="002D1234">
      <w:pPr>
        <w:pStyle w:val="Prrafodelista"/>
        <w:spacing w:line="360" w:lineRule="auto"/>
        <w:ind w:left="0"/>
        <w:rPr>
          <w:rFonts w:ascii="Century Gothic" w:hAnsi="Century Gothic" w:cs="Times New Roman"/>
        </w:rPr>
      </w:pPr>
      <w:r w:rsidRPr="00AE73BF">
        <w:rPr>
          <w:rFonts w:ascii="Century Gothic" w:hAnsi="Century Gothic" w:cs="Times New Roman"/>
        </w:rPr>
        <w:t xml:space="preserve">Se consideran 2 periodos  Formativos diferentes, el primer año de residencia y los restantes, delimitándose niveles de responsabilidad también diferenciados para cada uno de ellos. Si bien se establecen niveles de responsabilidad únicos  para cada tipo de actividad en cada periodo de formación, es evidente que los conocimientos y las habilidades del residente progresan con el paso del tiempo. </w:t>
      </w:r>
    </w:p>
    <w:p w:rsidR="00BE1D11" w:rsidRPr="00AE73BF" w:rsidRDefault="00BE1D11" w:rsidP="002D1234">
      <w:pPr>
        <w:pStyle w:val="Prrafodelista"/>
        <w:spacing w:line="360" w:lineRule="auto"/>
        <w:ind w:left="0"/>
        <w:rPr>
          <w:rFonts w:ascii="Century Gothic" w:hAnsi="Century Gothic" w:cs="Times New Roman"/>
        </w:rPr>
      </w:pPr>
      <w:r w:rsidRPr="00AE73BF">
        <w:rPr>
          <w:rFonts w:ascii="Century Gothic" w:hAnsi="Century Gothic" w:cs="Times New Roman"/>
        </w:rPr>
        <w:lastRenderedPageBreak/>
        <w:t xml:space="preserve">Tanto los niveles de responsabilidad como de </w:t>
      </w:r>
      <w:r w:rsidR="00123A49" w:rsidRPr="00AE73BF">
        <w:rPr>
          <w:rFonts w:ascii="Century Gothic" w:hAnsi="Century Gothic" w:cs="Times New Roman"/>
        </w:rPr>
        <w:t>Supervisión</w:t>
      </w:r>
      <w:r w:rsidRPr="00AE73BF">
        <w:rPr>
          <w:rFonts w:ascii="Century Gothic" w:hAnsi="Century Gothic" w:cs="Times New Roman"/>
        </w:rPr>
        <w:t xml:space="preserve"> para  actividades de carácter ordinario y durante las guardias, qued</w:t>
      </w:r>
      <w:r w:rsidR="00123A49" w:rsidRPr="00AE73BF">
        <w:rPr>
          <w:rFonts w:ascii="Century Gothic" w:hAnsi="Century Gothic" w:cs="Times New Roman"/>
        </w:rPr>
        <w:t>an reflejados en el documento especifico.</w:t>
      </w:r>
    </w:p>
    <w:p w:rsidR="006E144D" w:rsidRPr="00AE73BF" w:rsidRDefault="006E144D" w:rsidP="00604F0C">
      <w:pPr>
        <w:spacing w:line="360" w:lineRule="auto"/>
        <w:rPr>
          <w:rFonts w:ascii="Century Gothic" w:hAnsi="Century Gothic" w:cs="Times New Roman"/>
        </w:rPr>
      </w:pPr>
      <w:r w:rsidRPr="00AE73BF">
        <w:rPr>
          <w:rFonts w:ascii="Century Gothic" w:hAnsi="Century Gothic" w:cs="Times New Roman"/>
          <w:b/>
        </w:rPr>
        <w:t>ITINERARIO FORMATIVO</w:t>
      </w:r>
      <w:r w:rsidRPr="00AE73BF">
        <w:rPr>
          <w:rFonts w:ascii="Century Gothic" w:hAnsi="Century Gothic" w:cs="Times New Roman"/>
        </w:rPr>
        <w:t xml:space="preserve">: </w:t>
      </w:r>
    </w:p>
    <w:p w:rsidR="006E144D" w:rsidRPr="00AE73BF" w:rsidRDefault="006E144D" w:rsidP="00604F0C">
      <w:pPr>
        <w:spacing w:line="360" w:lineRule="auto"/>
        <w:rPr>
          <w:rFonts w:ascii="Century Gothic" w:hAnsi="Century Gothic" w:cs="Times New Roman"/>
        </w:rPr>
      </w:pPr>
      <w:r w:rsidRPr="00AE73BF">
        <w:rPr>
          <w:rFonts w:ascii="Century Gothic" w:hAnsi="Century Gothic" w:cs="Times New Roman"/>
        </w:rPr>
        <w:t>Las rotaciones  que realizarán los residentes de endocrinología y Nutrición del Hospital Universitario Donostia durante sus 4 años de formación son las siguientes:</w:t>
      </w:r>
    </w:p>
    <w:p w:rsidR="006916C2" w:rsidRPr="00AE73BF" w:rsidRDefault="006916C2" w:rsidP="00EC2765">
      <w:pPr>
        <w:pStyle w:val="NormalWeb"/>
        <w:spacing w:line="360" w:lineRule="auto"/>
        <w:rPr>
          <w:rFonts w:ascii="Century Gothic" w:hAnsi="Century Gothic"/>
          <w:b/>
          <w:sz w:val="22"/>
          <w:szCs w:val="22"/>
        </w:rPr>
      </w:pPr>
      <w:r w:rsidRPr="00AE73BF">
        <w:rPr>
          <w:rStyle w:val="Textoennegrita"/>
          <w:rFonts w:ascii="Century Gothic" w:hAnsi="Century Gothic"/>
          <w:sz w:val="22"/>
          <w:szCs w:val="22"/>
        </w:rPr>
        <w:t>Primer año de residencia:</w:t>
      </w:r>
    </w:p>
    <w:p w:rsidR="006916C2" w:rsidRPr="00AE73BF" w:rsidRDefault="006916C2" w:rsidP="00EC2765">
      <w:pPr>
        <w:pStyle w:val="NormalWeb"/>
        <w:spacing w:line="360" w:lineRule="auto"/>
        <w:rPr>
          <w:rFonts w:ascii="Century Gothic" w:hAnsi="Century Gothic"/>
          <w:b/>
          <w:sz w:val="22"/>
          <w:szCs w:val="22"/>
        </w:rPr>
      </w:pPr>
      <w:r w:rsidRPr="00AE73BF">
        <w:rPr>
          <w:rFonts w:ascii="Century Gothic" w:hAnsi="Century Gothic"/>
          <w:b/>
          <w:sz w:val="22"/>
          <w:szCs w:val="22"/>
        </w:rPr>
        <w:t> </w:t>
      </w:r>
    </w:p>
    <w:p w:rsidR="00EC2765" w:rsidRPr="00AE73BF" w:rsidRDefault="00EC2765" w:rsidP="00EC2765">
      <w:pPr>
        <w:pStyle w:val="Prrafodelista"/>
        <w:numPr>
          <w:ilvl w:val="0"/>
          <w:numId w:val="2"/>
        </w:numPr>
        <w:spacing w:line="360" w:lineRule="auto"/>
        <w:rPr>
          <w:rFonts w:ascii="Century Gothic" w:hAnsi="Century Gothic"/>
        </w:rPr>
      </w:pPr>
      <w:r w:rsidRPr="00AE73BF">
        <w:rPr>
          <w:rFonts w:ascii="Century Gothic" w:hAnsi="Century Gothic"/>
          <w:b/>
        </w:rPr>
        <w:t>MEDICINA INTERNA</w:t>
      </w:r>
      <w:r w:rsidRPr="00AE73BF">
        <w:rPr>
          <w:rFonts w:ascii="Century Gothic" w:hAnsi="Century Gothic"/>
        </w:rPr>
        <w:t xml:space="preserve">– </w:t>
      </w:r>
      <w:r w:rsidRPr="00AE73BF">
        <w:rPr>
          <w:rFonts w:ascii="Century Gothic" w:hAnsi="Century Gothic"/>
          <w:b/>
        </w:rPr>
        <w:t>3 meses</w:t>
      </w:r>
      <w:r w:rsidRPr="00AE73BF">
        <w:rPr>
          <w:rFonts w:ascii="Century Gothic" w:hAnsi="Century Gothic"/>
        </w:rPr>
        <w:t xml:space="preserve">. </w:t>
      </w:r>
      <w:r w:rsidRPr="00AE73BF">
        <w:rPr>
          <w:rFonts w:ascii="Century Gothic" w:hAnsi="Century Gothic"/>
          <w:b/>
        </w:rPr>
        <w:t>Dispositivo</w:t>
      </w:r>
      <w:r w:rsidRPr="00AE73BF">
        <w:rPr>
          <w:rFonts w:ascii="Century Gothic" w:hAnsi="Century Gothic"/>
        </w:rPr>
        <w:t xml:space="preserve">  H. Universitario Donostia</w:t>
      </w:r>
    </w:p>
    <w:p w:rsidR="00EC2765" w:rsidRPr="00AE73BF" w:rsidRDefault="00C60EB8" w:rsidP="00EC2765">
      <w:pPr>
        <w:spacing w:line="360" w:lineRule="auto"/>
        <w:rPr>
          <w:rFonts w:ascii="Century Gothic" w:hAnsi="Century Gothic"/>
        </w:rPr>
      </w:pPr>
      <w:r w:rsidRPr="00AE73BF">
        <w:rPr>
          <w:rFonts w:ascii="Century Gothic" w:hAnsi="Century Gothic"/>
          <w:b/>
        </w:rPr>
        <w:t>*</w:t>
      </w:r>
      <w:r w:rsidR="00EC2765" w:rsidRPr="00AE73BF">
        <w:rPr>
          <w:rFonts w:ascii="Century Gothic" w:hAnsi="Century Gothic"/>
          <w:b/>
        </w:rPr>
        <w:t>Objetivos</w:t>
      </w:r>
      <w:r w:rsidR="00EC2765" w:rsidRPr="00AE73BF">
        <w:rPr>
          <w:rFonts w:ascii="Century Gothic" w:hAnsi="Century Gothic"/>
        </w:rPr>
        <w:t>:</w:t>
      </w:r>
      <w:r w:rsidR="00EC2765" w:rsidRPr="00AE73BF">
        <w:rPr>
          <w:rFonts w:ascii="Century Gothic" w:hAnsi="Century Gothic"/>
        </w:rPr>
        <w:tab/>
        <w:t>1.Manejo del paciente frágil con multipatología.</w:t>
      </w:r>
    </w:p>
    <w:p w:rsidR="00EC2765" w:rsidRPr="00AE73BF" w:rsidRDefault="00EC2765" w:rsidP="00EC2765">
      <w:pPr>
        <w:spacing w:line="360" w:lineRule="auto"/>
        <w:ind w:left="1410"/>
        <w:rPr>
          <w:rFonts w:ascii="Century Gothic" w:hAnsi="Century Gothic"/>
        </w:rPr>
      </w:pPr>
      <w:r w:rsidRPr="00AE73BF">
        <w:rPr>
          <w:rFonts w:ascii="Century Gothic" w:hAnsi="Century Gothic"/>
        </w:rPr>
        <w:t xml:space="preserve">2. Manejo de programas </w:t>
      </w:r>
      <w:r w:rsidR="00E2191A" w:rsidRPr="00AE73BF">
        <w:rPr>
          <w:rFonts w:ascii="Century Gothic" w:hAnsi="Century Gothic"/>
        </w:rPr>
        <w:t xml:space="preserve">asistenciales </w:t>
      </w:r>
      <w:r w:rsidRPr="00AE73BF">
        <w:rPr>
          <w:rFonts w:ascii="Century Gothic" w:hAnsi="Century Gothic"/>
        </w:rPr>
        <w:t>de</w:t>
      </w:r>
      <w:r w:rsidR="00E2191A" w:rsidRPr="00AE73BF">
        <w:rPr>
          <w:rFonts w:ascii="Century Gothic" w:hAnsi="Century Gothic"/>
        </w:rPr>
        <w:t xml:space="preserve">l </w:t>
      </w:r>
      <w:r w:rsidRPr="00AE73BF">
        <w:rPr>
          <w:rFonts w:ascii="Century Gothic" w:hAnsi="Century Gothic"/>
        </w:rPr>
        <w:t xml:space="preserve"> paciente crónic</w:t>
      </w:r>
      <w:r w:rsidR="00E2191A" w:rsidRPr="00AE73BF">
        <w:rPr>
          <w:rFonts w:ascii="Century Gothic" w:hAnsi="Century Gothic"/>
        </w:rPr>
        <w:t xml:space="preserve">o con asistencia domiciliaria  </w:t>
      </w:r>
      <w:r w:rsidRPr="00AE73BF">
        <w:rPr>
          <w:rFonts w:ascii="Century Gothic" w:hAnsi="Century Gothic"/>
        </w:rPr>
        <w:t>mediante telemedicina.</w:t>
      </w:r>
    </w:p>
    <w:p w:rsidR="00EC2765" w:rsidRPr="00AE73BF" w:rsidRDefault="00EC2765" w:rsidP="00EC2765">
      <w:pPr>
        <w:spacing w:line="360" w:lineRule="auto"/>
        <w:ind w:left="1410"/>
        <w:rPr>
          <w:rFonts w:ascii="Century Gothic" w:hAnsi="Century Gothic"/>
        </w:rPr>
      </w:pPr>
      <w:r w:rsidRPr="00AE73BF">
        <w:rPr>
          <w:rFonts w:ascii="Century Gothic" w:hAnsi="Century Gothic"/>
        </w:rPr>
        <w:t>3. Manejo de infecciones hospitalarias</w:t>
      </w:r>
    </w:p>
    <w:p w:rsidR="00EC2765" w:rsidRPr="00AE73BF" w:rsidRDefault="00EC2765" w:rsidP="00EC2765">
      <w:pPr>
        <w:spacing w:line="360" w:lineRule="auto"/>
        <w:ind w:left="1410"/>
        <w:rPr>
          <w:rFonts w:ascii="Century Gothic" w:hAnsi="Century Gothic"/>
        </w:rPr>
      </w:pPr>
      <w:r w:rsidRPr="00AE73BF">
        <w:rPr>
          <w:rFonts w:ascii="Century Gothic" w:hAnsi="Century Gothic"/>
        </w:rPr>
        <w:t xml:space="preserve">4. Conciliación terapéutica en el paciente anciano. </w:t>
      </w:r>
    </w:p>
    <w:p w:rsidR="00EC2765" w:rsidRPr="00AE73BF" w:rsidRDefault="00EC2765" w:rsidP="00EC2765">
      <w:pPr>
        <w:spacing w:line="360" w:lineRule="auto"/>
        <w:ind w:left="702" w:firstLine="708"/>
        <w:rPr>
          <w:rFonts w:ascii="Century Gothic" w:hAnsi="Century Gothic"/>
        </w:rPr>
      </w:pPr>
      <w:r w:rsidRPr="00AE73BF">
        <w:rPr>
          <w:rFonts w:ascii="Century Gothic" w:hAnsi="Century Gothic"/>
        </w:rPr>
        <w:t xml:space="preserve">5. Diagnóstico diferencial de la anemia crónica. </w:t>
      </w:r>
    </w:p>
    <w:p w:rsidR="00E2191A" w:rsidRPr="00AE73BF" w:rsidRDefault="00E2191A" w:rsidP="00EC2765">
      <w:pPr>
        <w:spacing w:line="360" w:lineRule="auto"/>
        <w:ind w:left="702" w:firstLine="708"/>
        <w:rPr>
          <w:rFonts w:ascii="Century Gothic" w:hAnsi="Century Gothic"/>
        </w:rPr>
      </w:pPr>
    </w:p>
    <w:p w:rsidR="00EC2765" w:rsidRPr="00AE73BF" w:rsidRDefault="00EC2765" w:rsidP="00EC2765">
      <w:pPr>
        <w:spacing w:line="360" w:lineRule="auto"/>
        <w:rPr>
          <w:rFonts w:ascii="Century Gothic" w:hAnsi="Century Gothic"/>
          <w:lang w:val="it-IT"/>
        </w:rPr>
      </w:pPr>
      <w:r w:rsidRPr="00AE73BF">
        <w:rPr>
          <w:rFonts w:ascii="Century Gothic" w:hAnsi="Century Gothic"/>
          <w:lang w:val="it-IT"/>
        </w:rPr>
        <w:t xml:space="preserve">- </w:t>
      </w:r>
      <w:r w:rsidRPr="00AE73BF">
        <w:rPr>
          <w:rFonts w:ascii="Century Gothic" w:hAnsi="Century Gothic"/>
          <w:b/>
          <w:lang w:val="it-IT"/>
        </w:rPr>
        <w:t>CARDIOLOGIA</w:t>
      </w:r>
      <w:r w:rsidRPr="00AE73BF">
        <w:rPr>
          <w:rFonts w:ascii="Century Gothic" w:hAnsi="Century Gothic"/>
          <w:lang w:val="it-IT"/>
        </w:rPr>
        <w:t xml:space="preserve">- </w:t>
      </w:r>
      <w:r w:rsidRPr="00AE73BF">
        <w:rPr>
          <w:rFonts w:ascii="Century Gothic" w:hAnsi="Century Gothic"/>
          <w:b/>
          <w:lang w:val="it-IT"/>
        </w:rPr>
        <w:t>2 meses</w:t>
      </w:r>
      <w:r w:rsidRPr="00AE73BF">
        <w:rPr>
          <w:rFonts w:ascii="Century Gothic" w:hAnsi="Century Gothic"/>
          <w:lang w:val="it-IT"/>
        </w:rPr>
        <w:t xml:space="preserve">. </w:t>
      </w:r>
      <w:r w:rsidRPr="00AE73BF">
        <w:rPr>
          <w:rFonts w:ascii="Century Gothic" w:hAnsi="Century Gothic"/>
          <w:b/>
          <w:lang w:val="it-IT"/>
        </w:rPr>
        <w:t>Dispositivo</w:t>
      </w:r>
      <w:r w:rsidRPr="00AE73BF">
        <w:rPr>
          <w:rFonts w:ascii="Century Gothic" w:hAnsi="Century Gothic"/>
          <w:lang w:val="it-IT"/>
        </w:rPr>
        <w:t xml:space="preserve">  H. Universitario Donostia.</w:t>
      </w:r>
    </w:p>
    <w:p w:rsidR="00EC2765" w:rsidRPr="00AE73BF" w:rsidRDefault="00C60EB8" w:rsidP="00E2191A">
      <w:pPr>
        <w:spacing w:line="360" w:lineRule="auto"/>
        <w:ind w:left="1410" w:hanging="1410"/>
        <w:rPr>
          <w:rFonts w:ascii="Century Gothic" w:hAnsi="Century Gothic"/>
        </w:rPr>
      </w:pPr>
      <w:r w:rsidRPr="00AE73BF">
        <w:rPr>
          <w:rFonts w:ascii="Century Gothic" w:hAnsi="Century Gothic"/>
          <w:b/>
        </w:rPr>
        <w:t>*</w:t>
      </w:r>
      <w:r w:rsidR="00EC2765" w:rsidRPr="00AE73BF">
        <w:rPr>
          <w:rFonts w:ascii="Century Gothic" w:hAnsi="Century Gothic"/>
          <w:b/>
        </w:rPr>
        <w:t>Objetivos:</w:t>
      </w:r>
      <w:r w:rsidR="00E2191A" w:rsidRPr="00AE73BF">
        <w:rPr>
          <w:rFonts w:ascii="Century Gothic" w:hAnsi="Century Gothic"/>
        </w:rPr>
        <w:tab/>
        <w:t xml:space="preserve">1.Prevención primaria </w:t>
      </w:r>
      <w:r w:rsidR="00EC2765" w:rsidRPr="00AE73BF">
        <w:rPr>
          <w:rFonts w:ascii="Century Gothic" w:hAnsi="Century Gothic"/>
        </w:rPr>
        <w:t xml:space="preserve"> en el  paciente con riesgo cardiovascular</w:t>
      </w:r>
      <w:r w:rsidR="00E2191A" w:rsidRPr="00AE73BF">
        <w:rPr>
          <w:rFonts w:ascii="Century Gothic" w:hAnsi="Century Gothic"/>
        </w:rPr>
        <w:t xml:space="preserve"> elevado</w:t>
      </w:r>
      <w:r w:rsidR="00EC2765" w:rsidRPr="00AE73BF">
        <w:rPr>
          <w:rFonts w:ascii="Century Gothic" w:hAnsi="Century Gothic"/>
        </w:rPr>
        <w:t>.</w:t>
      </w:r>
    </w:p>
    <w:p w:rsidR="00EC2765" w:rsidRPr="00AE73BF" w:rsidRDefault="00EC2765" w:rsidP="00EC2765">
      <w:pPr>
        <w:spacing w:line="360" w:lineRule="auto"/>
        <w:rPr>
          <w:rFonts w:ascii="Century Gothic" w:hAnsi="Century Gothic"/>
        </w:rPr>
      </w:pPr>
      <w:r w:rsidRPr="00AE73BF">
        <w:rPr>
          <w:rFonts w:ascii="Century Gothic" w:hAnsi="Century Gothic"/>
        </w:rPr>
        <w:tab/>
      </w:r>
      <w:r w:rsidRPr="00AE73BF">
        <w:rPr>
          <w:rFonts w:ascii="Century Gothic" w:hAnsi="Century Gothic"/>
        </w:rPr>
        <w:tab/>
        <w:t>2. Manejo de la cardiopatía isquémica aguda</w:t>
      </w:r>
      <w:r w:rsidR="00E2191A" w:rsidRPr="00AE73BF">
        <w:rPr>
          <w:rFonts w:ascii="Century Gothic" w:hAnsi="Century Gothic"/>
        </w:rPr>
        <w:t>.</w:t>
      </w:r>
    </w:p>
    <w:p w:rsidR="00EC2765" w:rsidRPr="00AE73BF" w:rsidRDefault="00EC2765" w:rsidP="00EC2765">
      <w:pPr>
        <w:spacing w:line="360" w:lineRule="auto"/>
        <w:rPr>
          <w:rFonts w:ascii="Century Gothic" w:hAnsi="Century Gothic"/>
        </w:rPr>
      </w:pPr>
      <w:r w:rsidRPr="00AE73BF">
        <w:rPr>
          <w:rFonts w:ascii="Century Gothic" w:hAnsi="Century Gothic"/>
        </w:rPr>
        <w:tab/>
      </w:r>
      <w:r w:rsidRPr="00AE73BF">
        <w:rPr>
          <w:rFonts w:ascii="Century Gothic" w:hAnsi="Century Gothic"/>
        </w:rPr>
        <w:tab/>
        <w:t>3. Manejo  de la insuficiencia cardiaca.</w:t>
      </w:r>
    </w:p>
    <w:p w:rsidR="00EC2765" w:rsidRPr="00AE73BF" w:rsidRDefault="00EC2765" w:rsidP="00E2191A">
      <w:pPr>
        <w:spacing w:line="360" w:lineRule="auto"/>
        <w:ind w:left="1413"/>
        <w:rPr>
          <w:rFonts w:ascii="Century Gothic" w:hAnsi="Century Gothic"/>
        </w:rPr>
      </w:pPr>
      <w:r w:rsidRPr="00AE73BF">
        <w:rPr>
          <w:rFonts w:ascii="Century Gothic" w:hAnsi="Century Gothic"/>
        </w:rPr>
        <w:t>4. Control de los factores clásicos de riesgo cardiovascular</w:t>
      </w:r>
      <w:r w:rsidR="00E2191A" w:rsidRPr="00AE73BF">
        <w:rPr>
          <w:rFonts w:ascii="Century Gothic" w:hAnsi="Century Gothic"/>
        </w:rPr>
        <w:t xml:space="preserve"> en prevención secundaria</w:t>
      </w:r>
    </w:p>
    <w:p w:rsidR="00EC2765" w:rsidRPr="00AE73BF" w:rsidRDefault="00EC2765" w:rsidP="00EC2765">
      <w:pPr>
        <w:spacing w:line="360" w:lineRule="auto"/>
        <w:ind w:left="1416"/>
        <w:rPr>
          <w:rFonts w:ascii="Century Gothic" w:hAnsi="Century Gothic"/>
        </w:rPr>
      </w:pPr>
      <w:r w:rsidRPr="00AE73BF">
        <w:rPr>
          <w:rFonts w:ascii="Century Gothic" w:hAnsi="Century Gothic"/>
        </w:rPr>
        <w:t>5. Tratamiento de la fibrilación auricular y manejo de medicación anticoagulante.</w:t>
      </w:r>
    </w:p>
    <w:p w:rsidR="00E2191A" w:rsidRPr="00AE73BF" w:rsidRDefault="00E2191A" w:rsidP="00EC2765">
      <w:pPr>
        <w:spacing w:line="360" w:lineRule="auto"/>
        <w:ind w:left="1416"/>
        <w:rPr>
          <w:rFonts w:ascii="Century Gothic" w:hAnsi="Century Gothic"/>
        </w:rPr>
      </w:pPr>
    </w:p>
    <w:p w:rsidR="00E2191A" w:rsidRPr="00AE73BF" w:rsidRDefault="00E2191A" w:rsidP="00EC2765">
      <w:pPr>
        <w:spacing w:line="360" w:lineRule="auto"/>
        <w:ind w:left="1416"/>
        <w:rPr>
          <w:rFonts w:ascii="Century Gothic" w:hAnsi="Century Gothic"/>
        </w:rPr>
      </w:pPr>
    </w:p>
    <w:p w:rsidR="00E2191A" w:rsidRPr="00AE73BF" w:rsidRDefault="00E2191A" w:rsidP="00EC2765">
      <w:pPr>
        <w:spacing w:line="360" w:lineRule="auto"/>
        <w:ind w:left="1416"/>
        <w:rPr>
          <w:rFonts w:ascii="Century Gothic" w:hAnsi="Century Gothic"/>
        </w:rPr>
      </w:pPr>
    </w:p>
    <w:p w:rsidR="00EC2765" w:rsidRPr="00AE73BF" w:rsidRDefault="00EC2765" w:rsidP="00EC2765">
      <w:pPr>
        <w:spacing w:line="360" w:lineRule="auto"/>
        <w:rPr>
          <w:rFonts w:ascii="Century Gothic" w:hAnsi="Century Gothic"/>
          <w:lang w:val="it-IT"/>
        </w:rPr>
      </w:pPr>
      <w:r w:rsidRPr="00AE73BF">
        <w:rPr>
          <w:rFonts w:ascii="Century Gothic" w:hAnsi="Century Gothic"/>
          <w:lang w:val="it-IT"/>
        </w:rPr>
        <w:t xml:space="preserve">- </w:t>
      </w:r>
      <w:r w:rsidRPr="00AE73BF">
        <w:rPr>
          <w:rFonts w:ascii="Century Gothic" w:hAnsi="Century Gothic"/>
          <w:b/>
          <w:lang w:val="it-IT"/>
        </w:rPr>
        <w:t>NEFROLOGIA- 2 meses</w:t>
      </w:r>
      <w:r w:rsidRPr="00AE73BF">
        <w:rPr>
          <w:rFonts w:ascii="Century Gothic" w:hAnsi="Century Gothic"/>
          <w:lang w:val="it-IT"/>
        </w:rPr>
        <w:t xml:space="preserve">. </w:t>
      </w:r>
      <w:r w:rsidRPr="00AE73BF">
        <w:rPr>
          <w:rFonts w:ascii="Century Gothic" w:hAnsi="Century Gothic"/>
          <w:b/>
          <w:lang w:val="it-IT"/>
        </w:rPr>
        <w:t>Dispositivo</w:t>
      </w:r>
      <w:r w:rsidRPr="00AE73BF">
        <w:rPr>
          <w:rFonts w:ascii="Century Gothic" w:hAnsi="Century Gothic"/>
          <w:lang w:val="it-IT"/>
        </w:rPr>
        <w:t xml:space="preserve">  H. Universitario Donostia.</w:t>
      </w:r>
    </w:p>
    <w:p w:rsidR="00EC2765" w:rsidRPr="00AE73BF" w:rsidRDefault="00C60EB8" w:rsidP="00EC2765">
      <w:pPr>
        <w:spacing w:line="360" w:lineRule="auto"/>
        <w:rPr>
          <w:rFonts w:ascii="Century Gothic" w:hAnsi="Century Gothic"/>
        </w:rPr>
      </w:pPr>
      <w:r w:rsidRPr="00AE73BF">
        <w:rPr>
          <w:rFonts w:ascii="Century Gothic" w:hAnsi="Century Gothic"/>
          <w:b/>
        </w:rPr>
        <w:t>*</w:t>
      </w:r>
      <w:r w:rsidR="00EC2765" w:rsidRPr="00AE73BF">
        <w:rPr>
          <w:rFonts w:ascii="Century Gothic" w:hAnsi="Century Gothic"/>
          <w:b/>
        </w:rPr>
        <w:t>Objetivos:</w:t>
      </w:r>
      <w:r w:rsidR="00EC2765" w:rsidRPr="00AE73BF">
        <w:rPr>
          <w:rFonts w:ascii="Century Gothic" w:hAnsi="Century Gothic"/>
        </w:rPr>
        <w:t xml:space="preserve"> </w:t>
      </w:r>
      <w:r w:rsidR="00EC2765" w:rsidRPr="00AE73BF">
        <w:rPr>
          <w:rFonts w:ascii="Century Gothic" w:hAnsi="Century Gothic"/>
        </w:rPr>
        <w:tab/>
        <w:t>1.Diagnóstico y tratamiento de la nefropatía diabética</w:t>
      </w:r>
    </w:p>
    <w:p w:rsidR="00EC2765" w:rsidRPr="00AE73BF" w:rsidRDefault="00EC2765" w:rsidP="00E2191A">
      <w:pPr>
        <w:spacing w:line="360" w:lineRule="auto"/>
        <w:ind w:left="1410"/>
        <w:rPr>
          <w:rFonts w:ascii="Century Gothic" w:hAnsi="Century Gothic"/>
        </w:rPr>
      </w:pPr>
      <w:r w:rsidRPr="00AE73BF">
        <w:rPr>
          <w:rFonts w:ascii="Century Gothic" w:hAnsi="Century Gothic"/>
        </w:rPr>
        <w:t>2. Diagnóstico diferencial de la proteinuria</w:t>
      </w:r>
      <w:r w:rsidR="00E2191A" w:rsidRPr="00AE73BF">
        <w:rPr>
          <w:rFonts w:ascii="Century Gothic" w:hAnsi="Century Gothic"/>
        </w:rPr>
        <w:t xml:space="preserve">: proteinuria </w:t>
      </w:r>
      <w:r w:rsidRPr="00AE73BF">
        <w:rPr>
          <w:rFonts w:ascii="Century Gothic" w:hAnsi="Century Gothic"/>
        </w:rPr>
        <w:t xml:space="preserve"> diabética y no diabética</w:t>
      </w:r>
    </w:p>
    <w:p w:rsidR="00EC2765" w:rsidRPr="00AE73BF" w:rsidRDefault="00EC2765" w:rsidP="00E2191A">
      <w:pPr>
        <w:spacing w:line="360" w:lineRule="auto"/>
        <w:ind w:left="1410" w:firstLine="6"/>
        <w:rPr>
          <w:rFonts w:ascii="Century Gothic" w:hAnsi="Century Gothic"/>
        </w:rPr>
      </w:pPr>
      <w:r w:rsidRPr="00AE73BF">
        <w:rPr>
          <w:rFonts w:ascii="Century Gothic" w:hAnsi="Century Gothic"/>
        </w:rPr>
        <w:t>3. Manejo del metabolismo fosfo-cálcico en la insuficiencia renal crónica</w:t>
      </w:r>
    </w:p>
    <w:p w:rsidR="00EC2765" w:rsidRPr="00AE73BF" w:rsidRDefault="00EC2765" w:rsidP="00EC2765">
      <w:pPr>
        <w:spacing w:line="360" w:lineRule="auto"/>
        <w:ind w:left="708" w:firstLine="708"/>
        <w:rPr>
          <w:rFonts w:ascii="Century Gothic" w:hAnsi="Century Gothic"/>
        </w:rPr>
      </w:pPr>
      <w:r w:rsidRPr="00AE73BF">
        <w:rPr>
          <w:rFonts w:ascii="Century Gothic" w:hAnsi="Century Gothic"/>
        </w:rPr>
        <w:t xml:space="preserve">4. </w:t>
      </w:r>
      <w:r w:rsidR="00E2191A" w:rsidRPr="00AE73BF">
        <w:rPr>
          <w:rFonts w:ascii="Century Gothic" w:hAnsi="Century Gothic"/>
        </w:rPr>
        <w:t xml:space="preserve">tipos de </w:t>
      </w:r>
      <w:r w:rsidRPr="00AE73BF">
        <w:rPr>
          <w:rFonts w:ascii="Century Gothic" w:hAnsi="Century Gothic"/>
        </w:rPr>
        <w:t>Diálisis en el paciente diabético.</w:t>
      </w:r>
    </w:p>
    <w:p w:rsidR="00E2191A" w:rsidRPr="00AE73BF" w:rsidRDefault="00E2191A" w:rsidP="00EC2765">
      <w:pPr>
        <w:spacing w:line="360" w:lineRule="auto"/>
        <w:ind w:left="708" w:firstLine="708"/>
        <w:rPr>
          <w:rFonts w:ascii="Century Gothic" w:hAnsi="Century Gothic"/>
        </w:rPr>
      </w:pPr>
    </w:p>
    <w:p w:rsidR="00EC2765" w:rsidRPr="00AE73BF" w:rsidRDefault="00EC2765" w:rsidP="00EC2765">
      <w:pPr>
        <w:spacing w:line="360" w:lineRule="auto"/>
        <w:rPr>
          <w:rFonts w:ascii="Century Gothic" w:hAnsi="Century Gothic"/>
          <w:lang w:val="it-IT"/>
        </w:rPr>
      </w:pPr>
      <w:r w:rsidRPr="00AE73BF">
        <w:rPr>
          <w:rFonts w:ascii="Century Gothic" w:hAnsi="Century Gothic"/>
          <w:lang w:val="it-IT"/>
        </w:rPr>
        <w:t xml:space="preserve">- </w:t>
      </w:r>
      <w:r w:rsidRPr="00AE73BF">
        <w:rPr>
          <w:rFonts w:ascii="Century Gothic" w:hAnsi="Century Gothic"/>
          <w:b/>
          <w:lang w:val="it-IT"/>
        </w:rPr>
        <w:t>NEUROLOGIA</w:t>
      </w:r>
      <w:r w:rsidRPr="00AE73BF">
        <w:rPr>
          <w:rFonts w:ascii="Century Gothic" w:hAnsi="Century Gothic"/>
          <w:lang w:val="it-IT"/>
        </w:rPr>
        <w:t xml:space="preserve">- </w:t>
      </w:r>
      <w:r w:rsidRPr="00AE73BF">
        <w:rPr>
          <w:rFonts w:ascii="Century Gothic" w:hAnsi="Century Gothic"/>
          <w:b/>
          <w:lang w:val="it-IT"/>
        </w:rPr>
        <w:t>2 meses</w:t>
      </w:r>
      <w:r w:rsidRPr="00AE73BF">
        <w:rPr>
          <w:rFonts w:ascii="Century Gothic" w:hAnsi="Century Gothic"/>
          <w:lang w:val="it-IT"/>
        </w:rPr>
        <w:t xml:space="preserve">. </w:t>
      </w:r>
      <w:r w:rsidRPr="00AE73BF">
        <w:rPr>
          <w:rFonts w:ascii="Century Gothic" w:hAnsi="Century Gothic"/>
          <w:b/>
          <w:lang w:val="it-IT"/>
        </w:rPr>
        <w:t>Dispositivo</w:t>
      </w:r>
      <w:r w:rsidRPr="00AE73BF">
        <w:rPr>
          <w:rFonts w:ascii="Century Gothic" w:hAnsi="Century Gothic"/>
          <w:lang w:val="it-IT"/>
        </w:rPr>
        <w:t xml:space="preserve">  H. Universitario Donostia.</w:t>
      </w:r>
    </w:p>
    <w:p w:rsidR="00EC2765" w:rsidRPr="00AE73BF" w:rsidRDefault="00C60EB8" w:rsidP="00E2191A">
      <w:pPr>
        <w:spacing w:line="360" w:lineRule="auto"/>
        <w:ind w:left="1410" w:hanging="1410"/>
        <w:rPr>
          <w:rFonts w:ascii="Century Gothic" w:hAnsi="Century Gothic"/>
        </w:rPr>
      </w:pPr>
      <w:r w:rsidRPr="00AE73BF">
        <w:rPr>
          <w:rFonts w:ascii="Century Gothic" w:hAnsi="Century Gothic"/>
          <w:b/>
        </w:rPr>
        <w:t>*</w:t>
      </w:r>
      <w:r w:rsidR="00EC2765" w:rsidRPr="00AE73BF">
        <w:rPr>
          <w:rFonts w:ascii="Century Gothic" w:hAnsi="Century Gothic"/>
          <w:b/>
        </w:rPr>
        <w:t>Objetivos:</w:t>
      </w:r>
      <w:r w:rsidR="00EC2765" w:rsidRPr="00AE73BF">
        <w:rPr>
          <w:rFonts w:ascii="Century Gothic" w:hAnsi="Century Gothic"/>
        </w:rPr>
        <w:tab/>
        <w:t>1.Manejo del paciente con accidente cerebro vascular: tratamiento agudo.</w:t>
      </w:r>
    </w:p>
    <w:p w:rsidR="00EC2765" w:rsidRPr="00AE73BF" w:rsidRDefault="00EC2765" w:rsidP="00EC2765">
      <w:pPr>
        <w:spacing w:line="360" w:lineRule="auto"/>
        <w:rPr>
          <w:rFonts w:ascii="Century Gothic" w:hAnsi="Century Gothic"/>
        </w:rPr>
      </w:pPr>
      <w:r w:rsidRPr="00AE73BF">
        <w:rPr>
          <w:rFonts w:ascii="Century Gothic" w:hAnsi="Century Gothic"/>
        </w:rPr>
        <w:tab/>
      </w:r>
      <w:r w:rsidRPr="00AE73BF">
        <w:rPr>
          <w:rFonts w:ascii="Century Gothic" w:hAnsi="Century Gothic"/>
        </w:rPr>
        <w:tab/>
      </w:r>
      <w:r w:rsidR="00B45188" w:rsidRPr="00AE73BF">
        <w:rPr>
          <w:rFonts w:ascii="Century Gothic" w:hAnsi="Century Gothic"/>
        </w:rPr>
        <w:t>2. Tratamiento</w:t>
      </w:r>
      <w:r w:rsidRPr="00AE73BF">
        <w:rPr>
          <w:rFonts w:ascii="Century Gothic" w:hAnsi="Century Gothic"/>
        </w:rPr>
        <w:t xml:space="preserve"> del dolor en la neuropatía diabética.</w:t>
      </w:r>
    </w:p>
    <w:p w:rsidR="00EC2765" w:rsidRPr="00AE73BF" w:rsidRDefault="00B45188" w:rsidP="00E2191A">
      <w:pPr>
        <w:spacing w:line="360" w:lineRule="auto"/>
        <w:ind w:left="1413"/>
        <w:rPr>
          <w:rFonts w:ascii="Century Gothic" w:hAnsi="Century Gothic"/>
        </w:rPr>
      </w:pPr>
      <w:r w:rsidRPr="00AE73BF">
        <w:rPr>
          <w:rFonts w:ascii="Century Gothic" w:hAnsi="Century Gothic"/>
        </w:rPr>
        <w:t xml:space="preserve">3. </w:t>
      </w:r>
      <w:r w:rsidR="00E2191A" w:rsidRPr="00AE73BF">
        <w:rPr>
          <w:rFonts w:ascii="Century Gothic" w:hAnsi="Century Gothic"/>
        </w:rPr>
        <w:t>Diagnóstico y tratamiento</w:t>
      </w:r>
      <w:r w:rsidR="00EC2765" w:rsidRPr="00AE73BF">
        <w:rPr>
          <w:rFonts w:ascii="Century Gothic" w:hAnsi="Century Gothic"/>
        </w:rPr>
        <w:t xml:space="preserve"> de la gastroparesia diabética y mononeuropatías diabéticas.</w:t>
      </w:r>
    </w:p>
    <w:p w:rsidR="00E2191A" w:rsidRPr="00AE73BF" w:rsidRDefault="00E2191A" w:rsidP="00E2191A">
      <w:pPr>
        <w:spacing w:line="360" w:lineRule="auto"/>
        <w:ind w:left="1413"/>
        <w:rPr>
          <w:rFonts w:ascii="Century Gothic" w:hAnsi="Century Gothic"/>
        </w:rPr>
      </w:pPr>
    </w:p>
    <w:p w:rsidR="00EC2765" w:rsidRPr="00AE73BF" w:rsidRDefault="00B45188" w:rsidP="00EC2765">
      <w:pPr>
        <w:spacing w:line="360" w:lineRule="auto"/>
        <w:rPr>
          <w:rFonts w:ascii="Century Gothic" w:hAnsi="Century Gothic"/>
          <w:lang w:val="it-IT"/>
        </w:rPr>
      </w:pPr>
      <w:r w:rsidRPr="00AE73BF">
        <w:rPr>
          <w:rFonts w:ascii="Century Gothic" w:hAnsi="Century Gothic"/>
          <w:lang w:val="it-IT"/>
        </w:rPr>
        <w:t xml:space="preserve">- </w:t>
      </w:r>
      <w:r w:rsidR="00EC2765" w:rsidRPr="00AE73BF">
        <w:rPr>
          <w:rFonts w:ascii="Century Gothic" w:hAnsi="Century Gothic"/>
          <w:b/>
          <w:lang w:val="it-IT"/>
        </w:rPr>
        <w:t>GINECOLOGIA</w:t>
      </w:r>
      <w:r w:rsidR="00EC2765" w:rsidRPr="00AE73BF">
        <w:rPr>
          <w:rFonts w:ascii="Century Gothic" w:hAnsi="Century Gothic"/>
          <w:lang w:val="it-IT"/>
        </w:rPr>
        <w:t>-</w:t>
      </w:r>
      <w:r w:rsidR="00EC2765" w:rsidRPr="00AE73BF">
        <w:rPr>
          <w:rFonts w:ascii="Century Gothic" w:hAnsi="Century Gothic"/>
          <w:b/>
          <w:lang w:val="it-IT"/>
        </w:rPr>
        <w:t>2 meses</w:t>
      </w:r>
      <w:r w:rsidRPr="00AE73BF">
        <w:rPr>
          <w:rFonts w:ascii="Century Gothic" w:hAnsi="Century Gothic"/>
          <w:lang w:val="it-IT"/>
        </w:rPr>
        <w:t xml:space="preserve">. </w:t>
      </w:r>
      <w:r w:rsidRPr="00AE73BF">
        <w:rPr>
          <w:rFonts w:ascii="Century Gothic" w:hAnsi="Century Gothic"/>
          <w:b/>
          <w:lang w:val="it-IT"/>
        </w:rPr>
        <w:t>Dispositivo</w:t>
      </w:r>
      <w:r w:rsidRPr="00AE73BF">
        <w:rPr>
          <w:rFonts w:ascii="Century Gothic" w:hAnsi="Century Gothic"/>
          <w:lang w:val="it-IT"/>
        </w:rPr>
        <w:t xml:space="preserve">  H. Universitario Donostia.</w:t>
      </w:r>
    </w:p>
    <w:p w:rsidR="00E2191A" w:rsidRPr="00AE73BF" w:rsidRDefault="00C60EB8" w:rsidP="00EC2765">
      <w:pPr>
        <w:spacing w:line="360" w:lineRule="auto"/>
        <w:ind w:left="1410" w:hanging="1410"/>
        <w:rPr>
          <w:rFonts w:ascii="Century Gothic" w:hAnsi="Century Gothic"/>
        </w:rPr>
      </w:pPr>
      <w:r w:rsidRPr="00AE73BF">
        <w:rPr>
          <w:rFonts w:ascii="Century Gothic" w:hAnsi="Century Gothic"/>
          <w:b/>
        </w:rPr>
        <w:t>*</w:t>
      </w:r>
      <w:r w:rsidR="00EC2765" w:rsidRPr="00AE73BF">
        <w:rPr>
          <w:rFonts w:ascii="Century Gothic" w:hAnsi="Century Gothic"/>
          <w:b/>
        </w:rPr>
        <w:t>Objetivos:</w:t>
      </w:r>
      <w:r w:rsidR="00EC2765" w:rsidRPr="00AE73BF">
        <w:rPr>
          <w:rFonts w:ascii="Century Gothic" w:hAnsi="Century Gothic"/>
        </w:rPr>
        <w:tab/>
        <w:t>1.Estudio de la a</w:t>
      </w:r>
      <w:r w:rsidR="00E2191A" w:rsidRPr="00AE73BF">
        <w:rPr>
          <w:rFonts w:ascii="Century Gothic" w:hAnsi="Century Gothic"/>
        </w:rPr>
        <w:t>menorrea primaria y secundaria.</w:t>
      </w:r>
    </w:p>
    <w:p w:rsidR="00EC2765" w:rsidRPr="00AE73BF" w:rsidRDefault="00E2191A" w:rsidP="00E2191A">
      <w:pPr>
        <w:spacing w:line="360" w:lineRule="auto"/>
        <w:ind w:left="1410"/>
        <w:rPr>
          <w:rFonts w:ascii="Century Gothic" w:hAnsi="Century Gothic"/>
        </w:rPr>
      </w:pPr>
      <w:r w:rsidRPr="00AE73BF">
        <w:rPr>
          <w:rFonts w:ascii="Century Gothic" w:hAnsi="Century Gothic"/>
          <w:b/>
        </w:rPr>
        <w:t>2.</w:t>
      </w:r>
      <w:r w:rsidRPr="00AE73BF">
        <w:rPr>
          <w:rFonts w:ascii="Century Gothic" w:hAnsi="Century Gothic"/>
        </w:rPr>
        <w:t xml:space="preserve"> </w:t>
      </w:r>
      <w:r w:rsidR="00EC2765" w:rsidRPr="00AE73BF">
        <w:rPr>
          <w:rFonts w:ascii="Century Gothic" w:hAnsi="Century Gothic"/>
        </w:rPr>
        <w:t>Ecografía en la poliquistosis  ovárica.</w:t>
      </w:r>
    </w:p>
    <w:p w:rsidR="00EC2765" w:rsidRPr="00AE73BF" w:rsidRDefault="00EC2765" w:rsidP="00EC2765">
      <w:pPr>
        <w:spacing w:line="360" w:lineRule="auto"/>
        <w:ind w:left="1410" w:hanging="1410"/>
        <w:rPr>
          <w:rFonts w:ascii="Century Gothic" w:hAnsi="Century Gothic"/>
        </w:rPr>
      </w:pPr>
      <w:r w:rsidRPr="00AE73BF">
        <w:rPr>
          <w:rFonts w:ascii="Century Gothic" w:hAnsi="Century Gothic"/>
        </w:rPr>
        <w:tab/>
      </w:r>
      <w:r w:rsidR="00E2191A" w:rsidRPr="00AE73BF">
        <w:rPr>
          <w:rFonts w:ascii="Century Gothic" w:hAnsi="Century Gothic"/>
        </w:rPr>
        <w:t>3</w:t>
      </w:r>
      <w:r w:rsidR="00B45188" w:rsidRPr="00AE73BF">
        <w:rPr>
          <w:rFonts w:ascii="Century Gothic" w:hAnsi="Century Gothic"/>
        </w:rPr>
        <w:t>. Tratamientos</w:t>
      </w:r>
      <w:r w:rsidRPr="00AE73BF">
        <w:rPr>
          <w:rFonts w:ascii="Century Gothic" w:hAnsi="Century Gothic"/>
        </w:rPr>
        <w:t xml:space="preserve"> para inducción de la fertilidad.</w:t>
      </w:r>
    </w:p>
    <w:p w:rsidR="00EC2765" w:rsidRPr="00AE73BF" w:rsidRDefault="00EC2765" w:rsidP="00EC2765">
      <w:pPr>
        <w:spacing w:line="360" w:lineRule="auto"/>
        <w:ind w:left="1410" w:hanging="1410"/>
        <w:rPr>
          <w:rFonts w:ascii="Century Gothic" w:hAnsi="Century Gothic"/>
        </w:rPr>
      </w:pPr>
      <w:r w:rsidRPr="00AE73BF">
        <w:rPr>
          <w:rFonts w:ascii="Century Gothic" w:hAnsi="Century Gothic"/>
        </w:rPr>
        <w:tab/>
      </w:r>
      <w:r w:rsidR="00E2191A" w:rsidRPr="00AE73BF">
        <w:rPr>
          <w:rFonts w:ascii="Century Gothic" w:hAnsi="Century Gothic"/>
        </w:rPr>
        <w:t>4</w:t>
      </w:r>
      <w:r w:rsidR="00B45188" w:rsidRPr="00AE73BF">
        <w:rPr>
          <w:rFonts w:ascii="Century Gothic" w:hAnsi="Century Gothic"/>
        </w:rPr>
        <w:t>. Asistencia</w:t>
      </w:r>
      <w:r w:rsidRPr="00AE73BF">
        <w:rPr>
          <w:rFonts w:ascii="Century Gothic" w:hAnsi="Century Gothic"/>
        </w:rPr>
        <w:t xml:space="preserve">  en el parto de la gestante diabética</w:t>
      </w:r>
    </w:p>
    <w:p w:rsidR="00E2191A" w:rsidRPr="00AE73BF" w:rsidRDefault="00E2191A" w:rsidP="00EC2765">
      <w:pPr>
        <w:spacing w:line="360" w:lineRule="auto"/>
        <w:ind w:left="1410" w:hanging="1410"/>
        <w:rPr>
          <w:rFonts w:ascii="Century Gothic" w:hAnsi="Century Gothic"/>
        </w:rPr>
      </w:pPr>
    </w:p>
    <w:p w:rsidR="00123A49" w:rsidRPr="00AE73BF" w:rsidRDefault="00B45188" w:rsidP="006916C2">
      <w:pPr>
        <w:pStyle w:val="NormalWeb"/>
        <w:spacing w:line="360" w:lineRule="auto"/>
        <w:rPr>
          <w:rFonts w:ascii="Century Gothic" w:hAnsi="Century Gothic"/>
          <w:sz w:val="22"/>
          <w:szCs w:val="22"/>
        </w:rPr>
      </w:pPr>
      <w:r w:rsidRPr="00AE73BF">
        <w:rPr>
          <w:rFonts w:ascii="Century Gothic" w:hAnsi="Century Gothic"/>
          <w:b/>
          <w:sz w:val="22"/>
          <w:szCs w:val="22"/>
          <w:u w:val="single"/>
        </w:rPr>
        <w:t>- FORMACIÓN EN PROTECCIÓN RADIOLÓGICA</w:t>
      </w:r>
      <w:r w:rsidR="00123A49" w:rsidRPr="00AE73BF">
        <w:rPr>
          <w:rFonts w:ascii="Century Gothic" w:hAnsi="Century Gothic"/>
          <w:sz w:val="22"/>
          <w:szCs w:val="22"/>
        </w:rPr>
        <w:t xml:space="preserve">: Curso On-line y práctico. </w:t>
      </w:r>
    </w:p>
    <w:p w:rsidR="007C40CE" w:rsidRPr="00AE73BF" w:rsidRDefault="00537D65" w:rsidP="006916C2">
      <w:pPr>
        <w:pStyle w:val="NormalWeb"/>
        <w:spacing w:line="360" w:lineRule="auto"/>
        <w:rPr>
          <w:rFonts w:ascii="Century Gothic" w:hAnsi="Century Gothic"/>
          <w:sz w:val="22"/>
          <w:szCs w:val="22"/>
        </w:rPr>
      </w:pPr>
      <w:r w:rsidRPr="00AE73BF">
        <w:rPr>
          <w:rFonts w:ascii="Century Gothic" w:hAnsi="Century Gothic"/>
          <w:sz w:val="22"/>
          <w:szCs w:val="22"/>
        </w:rPr>
        <w:lastRenderedPageBreak/>
        <w:t xml:space="preserve"> </w:t>
      </w:r>
      <w:r w:rsidR="00123A49" w:rsidRPr="00AE73BF">
        <w:rPr>
          <w:rFonts w:ascii="Century Gothic" w:hAnsi="Century Gothic"/>
          <w:sz w:val="22"/>
          <w:szCs w:val="22"/>
        </w:rPr>
        <w:t xml:space="preserve">El objetivo del mismo es </w:t>
      </w:r>
      <w:r w:rsidR="00322326" w:rsidRPr="00AE73BF">
        <w:rPr>
          <w:rFonts w:ascii="Century Gothic" w:hAnsi="Century Gothic"/>
          <w:sz w:val="22"/>
          <w:szCs w:val="22"/>
        </w:rPr>
        <w:t>adquirir</w:t>
      </w:r>
      <w:r w:rsidR="00123A49" w:rsidRPr="00AE73BF">
        <w:rPr>
          <w:rFonts w:ascii="Century Gothic" w:hAnsi="Century Gothic"/>
          <w:sz w:val="22"/>
          <w:szCs w:val="22"/>
        </w:rPr>
        <w:t xml:space="preserve"> conocimientos básicos en protección </w:t>
      </w:r>
      <w:r w:rsidR="00322326" w:rsidRPr="00AE73BF">
        <w:rPr>
          <w:rFonts w:ascii="Century Gothic" w:hAnsi="Century Gothic"/>
          <w:sz w:val="22"/>
          <w:szCs w:val="22"/>
        </w:rPr>
        <w:t>radiológica</w:t>
      </w:r>
      <w:r w:rsidR="00123A49" w:rsidRPr="00AE73BF">
        <w:rPr>
          <w:rFonts w:ascii="Century Gothic" w:hAnsi="Century Gothic"/>
          <w:sz w:val="22"/>
          <w:szCs w:val="22"/>
        </w:rPr>
        <w:t xml:space="preserve">, ajustados a lo previsto  en la </w:t>
      </w:r>
      <w:r w:rsidR="00322326" w:rsidRPr="00AE73BF">
        <w:rPr>
          <w:rFonts w:ascii="Century Gothic" w:hAnsi="Century Gothic"/>
          <w:sz w:val="22"/>
          <w:szCs w:val="22"/>
        </w:rPr>
        <w:t>Guía</w:t>
      </w:r>
      <w:r w:rsidR="00123A49" w:rsidRPr="00AE73BF">
        <w:rPr>
          <w:rFonts w:ascii="Century Gothic" w:hAnsi="Century Gothic"/>
          <w:sz w:val="22"/>
          <w:szCs w:val="22"/>
        </w:rPr>
        <w:t xml:space="preserve"> Europea </w:t>
      </w:r>
      <w:r w:rsidR="00322326" w:rsidRPr="00AE73BF">
        <w:rPr>
          <w:rFonts w:ascii="Century Gothic" w:hAnsi="Century Gothic"/>
          <w:sz w:val="22"/>
          <w:szCs w:val="22"/>
        </w:rPr>
        <w:t>“Protección</w:t>
      </w:r>
      <w:r w:rsidR="00123A49" w:rsidRPr="00AE73BF">
        <w:rPr>
          <w:rFonts w:ascii="Century Gothic" w:hAnsi="Century Gothic"/>
          <w:sz w:val="22"/>
          <w:szCs w:val="22"/>
        </w:rPr>
        <w:t xml:space="preserve"> </w:t>
      </w:r>
      <w:r w:rsidR="00322326" w:rsidRPr="00AE73BF">
        <w:rPr>
          <w:rFonts w:ascii="Century Gothic" w:hAnsi="Century Gothic"/>
          <w:sz w:val="22"/>
          <w:szCs w:val="22"/>
        </w:rPr>
        <w:t>Radiológica</w:t>
      </w:r>
      <w:r w:rsidR="00123A49" w:rsidRPr="00AE73BF">
        <w:rPr>
          <w:rFonts w:ascii="Century Gothic" w:hAnsi="Century Gothic"/>
          <w:sz w:val="22"/>
          <w:szCs w:val="22"/>
        </w:rPr>
        <w:t xml:space="preserve"> 116”. La organización de este curso depende de la programación realizada  por la Comisión de Docencia del HUD, el Servicio de Radiofísica y el de </w:t>
      </w:r>
      <w:r w:rsidR="00322326" w:rsidRPr="00AE73BF">
        <w:rPr>
          <w:rFonts w:ascii="Century Gothic" w:hAnsi="Century Gothic"/>
          <w:sz w:val="22"/>
          <w:szCs w:val="22"/>
        </w:rPr>
        <w:t>Radiodiagnóstico</w:t>
      </w:r>
      <w:r w:rsidR="00123A49" w:rsidRPr="00AE73BF">
        <w:rPr>
          <w:rFonts w:ascii="Century Gothic" w:hAnsi="Century Gothic"/>
          <w:sz w:val="22"/>
          <w:szCs w:val="22"/>
        </w:rPr>
        <w:t xml:space="preserve">.  Actualmente el curso en el HUD es On-line con una parte práctica para aquellas especialidades que </w:t>
      </w:r>
      <w:r w:rsidR="00322326" w:rsidRPr="00AE73BF">
        <w:rPr>
          <w:rFonts w:ascii="Century Gothic" w:hAnsi="Century Gothic"/>
          <w:sz w:val="22"/>
          <w:szCs w:val="22"/>
        </w:rPr>
        <w:t>así</w:t>
      </w:r>
      <w:r w:rsidR="00123A49" w:rsidRPr="00AE73BF">
        <w:rPr>
          <w:rFonts w:ascii="Century Gothic" w:hAnsi="Century Gothic"/>
          <w:sz w:val="22"/>
          <w:szCs w:val="22"/>
        </w:rPr>
        <w:t xml:space="preserve"> lo incluyen en la </w:t>
      </w:r>
      <w:r w:rsidR="00322326" w:rsidRPr="00AE73BF">
        <w:rPr>
          <w:rFonts w:ascii="Century Gothic" w:hAnsi="Century Gothic"/>
          <w:sz w:val="22"/>
          <w:szCs w:val="22"/>
        </w:rPr>
        <w:t>Guía</w:t>
      </w:r>
      <w:r w:rsidR="00123A49" w:rsidRPr="00AE73BF">
        <w:rPr>
          <w:rFonts w:ascii="Century Gothic" w:hAnsi="Century Gothic"/>
          <w:sz w:val="22"/>
          <w:szCs w:val="22"/>
        </w:rPr>
        <w:t xml:space="preserve"> Europea. Durante el año de R1 los residentes de </w:t>
      </w:r>
      <w:r w:rsidR="00322326" w:rsidRPr="00AE73BF">
        <w:rPr>
          <w:rFonts w:ascii="Century Gothic" w:hAnsi="Century Gothic"/>
          <w:sz w:val="22"/>
          <w:szCs w:val="22"/>
        </w:rPr>
        <w:t>Endocrinología</w:t>
      </w:r>
      <w:r w:rsidR="00123A49" w:rsidRPr="00AE73BF">
        <w:rPr>
          <w:rFonts w:ascii="Century Gothic" w:hAnsi="Century Gothic"/>
          <w:sz w:val="22"/>
          <w:szCs w:val="22"/>
        </w:rPr>
        <w:t xml:space="preserve"> deberán </w:t>
      </w:r>
      <w:r w:rsidR="00322326" w:rsidRPr="00AE73BF">
        <w:rPr>
          <w:rFonts w:ascii="Century Gothic" w:hAnsi="Century Gothic"/>
          <w:sz w:val="22"/>
          <w:szCs w:val="22"/>
        </w:rPr>
        <w:t>adquirir</w:t>
      </w:r>
      <w:r w:rsidR="007134B8" w:rsidRPr="00AE73BF">
        <w:rPr>
          <w:rFonts w:ascii="Century Gothic" w:hAnsi="Century Gothic"/>
          <w:sz w:val="22"/>
          <w:szCs w:val="22"/>
        </w:rPr>
        <w:t xml:space="preserve"> conocimientos en las siguientes materias: A</w:t>
      </w:r>
      <w:r w:rsidR="00322326" w:rsidRPr="00AE73BF">
        <w:rPr>
          <w:rFonts w:ascii="Century Gothic" w:hAnsi="Century Gothic"/>
          <w:sz w:val="22"/>
          <w:szCs w:val="22"/>
        </w:rPr>
        <w:t>) estructura</w:t>
      </w:r>
      <w:r w:rsidR="007134B8" w:rsidRPr="00AE73BF">
        <w:rPr>
          <w:rFonts w:ascii="Century Gothic" w:hAnsi="Century Gothic"/>
          <w:sz w:val="22"/>
          <w:szCs w:val="22"/>
        </w:rPr>
        <w:t xml:space="preserve"> </w:t>
      </w:r>
      <w:r w:rsidR="00322326" w:rsidRPr="00AE73BF">
        <w:rPr>
          <w:rFonts w:ascii="Century Gothic" w:hAnsi="Century Gothic"/>
          <w:sz w:val="22"/>
          <w:szCs w:val="22"/>
        </w:rPr>
        <w:t>atómica,</w:t>
      </w:r>
      <w:r w:rsidR="007134B8" w:rsidRPr="00AE73BF">
        <w:rPr>
          <w:rFonts w:ascii="Century Gothic" w:hAnsi="Century Gothic"/>
          <w:sz w:val="22"/>
          <w:szCs w:val="22"/>
        </w:rPr>
        <w:t xml:space="preserve"> producción e interacción  de la radiación. B) Estructura nuclear  y radiactividad. C) Magnitudes y Unidades radiológicas. D)  </w:t>
      </w:r>
      <w:r w:rsidR="00322326" w:rsidRPr="00AE73BF">
        <w:rPr>
          <w:rFonts w:ascii="Century Gothic" w:hAnsi="Century Gothic"/>
          <w:sz w:val="22"/>
          <w:szCs w:val="22"/>
        </w:rPr>
        <w:t>Características</w:t>
      </w:r>
      <w:r w:rsidR="007134B8" w:rsidRPr="00AE73BF">
        <w:rPr>
          <w:rFonts w:ascii="Century Gothic" w:hAnsi="Century Gothic"/>
          <w:sz w:val="22"/>
          <w:szCs w:val="22"/>
        </w:rPr>
        <w:t xml:space="preserve"> físicas de los equipos de  rayos X o fuentes radiactivas. E) fundamentos  de la detección de la radiación. F) Fundamentos de  la radiobiología. Efectos </w:t>
      </w:r>
      <w:r w:rsidR="00322326" w:rsidRPr="00AE73BF">
        <w:rPr>
          <w:rFonts w:ascii="Century Gothic" w:hAnsi="Century Gothic"/>
          <w:sz w:val="22"/>
          <w:szCs w:val="22"/>
        </w:rPr>
        <w:t>Biológicos</w:t>
      </w:r>
      <w:r w:rsidR="007134B8" w:rsidRPr="00AE73BF">
        <w:rPr>
          <w:rFonts w:ascii="Century Gothic" w:hAnsi="Century Gothic"/>
          <w:sz w:val="22"/>
          <w:szCs w:val="22"/>
        </w:rPr>
        <w:t xml:space="preserve"> de la radiación. G) Protección radiológica. Principios generales. H) Control de calidad y garantía </w:t>
      </w:r>
      <w:r w:rsidR="00322326" w:rsidRPr="00AE73BF">
        <w:rPr>
          <w:rFonts w:ascii="Century Gothic" w:hAnsi="Century Gothic"/>
          <w:sz w:val="22"/>
          <w:szCs w:val="22"/>
        </w:rPr>
        <w:t>d</w:t>
      </w:r>
      <w:r w:rsidR="007134B8" w:rsidRPr="00AE73BF">
        <w:rPr>
          <w:rFonts w:ascii="Century Gothic" w:hAnsi="Century Gothic"/>
          <w:sz w:val="22"/>
          <w:szCs w:val="22"/>
        </w:rPr>
        <w:t>e</w:t>
      </w:r>
      <w:r w:rsidR="00322326" w:rsidRPr="00AE73BF">
        <w:rPr>
          <w:rFonts w:ascii="Century Gothic" w:hAnsi="Century Gothic"/>
          <w:sz w:val="22"/>
          <w:szCs w:val="22"/>
        </w:rPr>
        <w:t xml:space="preserve"> </w:t>
      </w:r>
      <w:r w:rsidR="007134B8" w:rsidRPr="00AE73BF">
        <w:rPr>
          <w:rFonts w:ascii="Century Gothic" w:hAnsi="Century Gothic"/>
          <w:sz w:val="22"/>
          <w:szCs w:val="22"/>
        </w:rPr>
        <w:t xml:space="preserve">la calidad. I) </w:t>
      </w:r>
      <w:r w:rsidR="00322326" w:rsidRPr="00AE73BF">
        <w:rPr>
          <w:rFonts w:ascii="Century Gothic" w:hAnsi="Century Gothic"/>
          <w:sz w:val="22"/>
          <w:szCs w:val="22"/>
        </w:rPr>
        <w:t>Legislación</w:t>
      </w:r>
      <w:r w:rsidR="007134B8" w:rsidRPr="00AE73BF">
        <w:rPr>
          <w:rFonts w:ascii="Century Gothic" w:hAnsi="Century Gothic"/>
          <w:sz w:val="22"/>
          <w:szCs w:val="22"/>
        </w:rPr>
        <w:t xml:space="preserve"> Nacional y Normativa Europea aplicable al uso de</w:t>
      </w:r>
      <w:r w:rsidR="00322326" w:rsidRPr="00AE73BF">
        <w:rPr>
          <w:rFonts w:ascii="Century Gothic" w:hAnsi="Century Gothic"/>
          <w:sz w:val="22"/>
          <w:szCs w:val="22"/>
        </w:rPr>
        <w:t xml:space="preserve"> </w:t>
      </w:r>
      <w:r w:rsidR="007134B8" w:rsidRPr="00AE73BF">
        <w:rPr>
          <w:rFonts w:ascii="Century Gothic" w:hAnsi="Century Gothic"/>
          <w:sz w:val="22"/>
          <w:szCs w:val="22"/>
        </w:rPr>
        <w:t>Radiaciones Ionizantes</w:t>
      </w:r>
      <w:r w:rsidR="00322326" w:rsidRPr="00AE73BF">
        <w:rPr>
          <w:rFonts w:ascii="Century Gothic" w:hAnsi="Century Gothic"/>
          <w:sz w:val="22"/>
          <w:szCs w:val="22"/>
        </w:rPr>
        <w:t xml:space="preserve">. </w:t>
      </w:r>
    </w:p>
    <w:p w:rsidR="00322326" w:rsidRPr="00AE73BF" w:rsidRDefault="00322326" w:rsidP="006916C2">
      <w:pPr>
        <w:pStyle w:val="NormalWeb"/>
        <w:spacing w:line="360" w:lineRule="auto"/>
        <w:rPr>
          <w:rFonts w:ascii="Century Gothic" w:hAnsi="Century Gothic"/>
          <w:sz w:val="22"/>
          <w:szCs w:val="22"/>
        </w:rPr>
      </w:pPr>
      <w:r w:rsidRPr="00AE73BF">
        <w:rPr>
          <w:rFonts w:ascii="Century Gothic" w:hAnsi="Century Gothic"/>
          <w:sz w:val="22"/>
          <w:szCs w:val="22"/>
        </w:rPr>
        <w:t xml:space="preserve">La enseñanza de los epígrafes anteriores  se enfocará teniendo en cuenta  los riesgos reales de la exposición  las radiaciones ionizantes y sus efectos biológicos y clínicos. Estos apartados  tendrán una duración de entre 6- 12 h. </w:t>
      </w:r>
    </w:p>
    <w:p w:rsidR="00322326" w:rsidRPr="00AE73BF" w:rsidRDefault="00322326" w:rsidP="006916C2">
      <w:pPr>
        <w:pStyle w:val="NormalWeb"/>
        <w:spacing w:line="360" w:lineRule="auto"/>
        <w:rPr>
          <w:rFonts w:ascii="Century Gothic" w:hAnsi="Century Gothic"/>
          <w:sz w:val="22"/>
          <w:szCs w:val="22"/>
        </w:rPr>
      </w:pPr>
      <w:r w:rsidRPr="00AE73BF">
        <w:rPr>
          <w:rFonts w:ascii="Century Gothic" w:hAnsi="Century Gothic"/>
          <w:sz w:val="22"/>
          <w:szCs w:val="22"/>
        </w:rPr>
        <w:t xml:space="preserve">Los contenidos formativos  de: J) Protección radiológica operacional. K) Aspectos de protección radiológica  específicos de los pacientes. L) aspectos de protección radiológica específicos de los trabajadores, se impartirán  progresivamente  en cada uno de los sucesivos años de formación y su duración será de 1-2 h, acorde con la programación de la Comisión de docencia del HUD y el Servicio de Radiofisica y radiodiagnóstico del HUD. </w:t>
      </w:r>
    </w:p>
    <w:p w:rsidR="00E2191A" w:rsidRPr="00AE73BF" w:rsidRDefault="00E2191A" w:rsidP="006916C2">
      <w:pPr>
        <w:pStyle w:val="NormalWeb"/>
        <w:spacing w:line="360" w:lineRule="auto"/>
        <w:rPr>
          <w:rFonts w:ascii="Century Gothic" w:hAnsi="Century Gothic"/>
          <w:sz w:val="22"/>
          <w:szCs w:val="22"/>
        </w:rPr>
      </w:pPr>
    </w:p>
    <w:p w:rsidR="00322326" w:rsidRPr="00AE73BF" w:rsidRDefault="00322326" w:rsidP="006916C2">
      <w:pPr>
        <w:pStyle w:val="NormalWeb"/>
        <w:spacing w:line="360" w:lineRule="auto"/>
        <w:rPr>
          <w:rFonts w:ascii="Century Gothic" w:hAnsi="Century Gothic"/>
          <w:sz w:val="22"/>
          <w:szCs w:val="22"/>
        </w:rPr>
      </w:pPr>
    </w:p>
    <w:p w:rsidR="007147BE" w:rsidRPr="00AE73BF" w:rsidRDefault="006916C2" w:rsidP="007147BE">
      <w:pPr>
        <w:pStyle w:val="NormalWeb"/>
        <w:spacing w:line="360" w:lineRule="auto"/>
        <w:rPr>
          <w:rStyle w:val="Textoennegrita"/>
          <w:rFonts w:ascii="Century Gothic" w:hAnsi="Century Gothic"/>
          <w:sz w:val="22"/>
          <w:szCs w:val="22"/>
        </w:rPr>
      </w:pPr>
      <w:r w:rsidRPr="00AE73BF">
        <w:rPr>
          <w:rFonts w:ascii="Century Gothic" w:hAnsi="Century Gothic"/>
          <w:sz w:val="22"/>
          <w:szCs w:val="22"/>
        </w:rPr>
        <w:t> </w:t>
      </w:r>
      <w:r w:rsidRPr="00AE73BF">
        <w:rPr>
          <w:rStyle w:val="Textoennegrita"/>
          <w:rFonts w:ascii="Century Gothic" w:hAnsi="Century Gothic"/>
          <w:sz w:val="22"/>
          <w:szCs w:val="22"/>
        </w:rPr>
        <w:t xml:space="preserve">Segundo año de residencia: </w:t>
      </w:r>
    </w:p>
    <w:p w:rsidR="00E2191A" w:rsidRPr="00AE73BF" w:rsidRDefault="00E2191A" w:rsidP="007147BE">
      <w:pPr>
        <w:pStyle w:val="NormalWeb"/>
        <w:spacing w:line="360" w:lineRule="auto"/>
        <w:rPr>
          <w:rStyle w:val="Textoennegrita"/>
          <w:rFonts w:ascii="Century Gothic" w:hAnsi="Century Gothic"/>
          <w:sz w:val="22"/>
          <w:szCs w:val="22"/>
        </w:rPr>
      </w:pPr>
    </w:p>
    <w:p w:rsidR="00B45188" w:rsidRPr="00AE73BF" w:rsidRDefault="00B45188" w:rsidP="00B45188">
      <w:pPr>
        <w:spacing w:line="360" w:lineRule="auto"/>
        <w:ind w:left="1410" w:hanging="1410"/>
        <w:rPr>
          <w:rFonts w:ascii="Century Gothic" w:hAnsi="Century Gothic"/>
        </w:rPr>
      </w:pPr>
      <w:r w:rsidRPr="00AE73BF">
        <w:rPr>
          <w:rFonts w:ascii="Century Gothic" w:hAnsi="Century Gothic"/>
        </w:rPr>
        <w:t xml:space="preserve">- </w:t>
      </w:r>
      <w:r w:rsidRPr="00AE73BF">
        <w:rPr>
          <w:rFonts w:ascii="Century Gothic" w:hAnsi="Century Gothic"/>
          <w:b/>
        </w:rPr>
        <w:t>PLANTA DE ENDOCRINOLOGIA</w:t>
      </w:r>
      <w:r w:rsidRPr="00AE73BF">
        <w:rPr>
          <w:rFonts w:ascii="Century Gothic" w:hAnsi="Century Gothic"/>
        </w:rPr>
        <w:t xml:space="preserve">. </w:t>
      </w:r>
      <w:r w:rsidRPr="00AE73BF">
        <w:rPr>
          <w:rFonts w:ascii="Century Gothic" w:hAnsi="Century Gothic"/>
          <w:b/>
        </w:rPr>
        <w:t>2  meses</w:t>
      </w:r>
      <w:r w:rsidRPr="00AE73BF">
        <w:rPr>
          <w:rFonts w:ascii="Century Gothic" w:hAnsi="Century Gothic"/>
        </w:rPr>
        <w:t xml:space="preserve">.  </w:t>
      </w:r>
      <w:r w:rsidRPr="00AE73BF">
        <w:rPr>
          <w:rFonts w:ascii="Century Gothic" w:hAnsi="Century Gothic"/>
          <w:b/>
        </w:rPr>
        <w:t>Dispositivo:</w:t>
      </w:r>
      <w:r w:rsidRPr="00AE73BF">
        <w:rPr>
          <w:rFonts w:ascii="Century Gothic" w:hAnsi="Century Gothic"/>
        </w:rPr>
        <w:t xml:space="preserve"> H. Universitario Donostia.</w:t>
      </w:r>
    </w:p>
    <w:p w:rsidR="00B45188" w:rsidRPr="00AE73BF" w:rsidRDefault="00B45188" w:rsidP="00B45188">
      <w:pPr>
        <w:spacing w:line="360" w:lineRule="auto"/>
        <w:ind w:left="1410"/>
        <w:rPr>
          <w:rFonts w:ascii="Century Gothic" w:hAnsi="Century Gothic"/>
        </w:rPr>
      </w:pPr>
      <w:r w:rsidRPr="00AE73BF">
        <w:rPr>
          <w:rFonts w:ascii="Century Gothic" w:hAnsi="Century Gothic"/>
        </w:rPr>
        <w:t>- Se distribuirá la mañana entre la asistencia a los pacientes ingresados e Interconsultas solicitadas por otros Servicios.</w:t>
      </w:r>
    </w:p>
    <w:p w:rsidR="00B45188" w:rsidRPr="00AE73BF" w:rsidRDefault="00B45188" w:rsidP="00B45188">
      <w:pPr>
        <w:spacing w:line="360" w:lineRule="auto"/>
        <w:rPr>
          <w:rFonts w:ascii="Century Gothic" w:hAnsi="Century Gothic"/>
        </w:rPr>
      </w:pPr>
      <w:r w:rsidRPr="00AE73BF">
        <w:rPr>
          <w:rFonts w:ascii="Century Gothic" w:hAnsi="Century Gothic"/>
        </w:rPr>
        <w:t xml:space="preserve">- </w:t>
      </w:r>
      <w:r w:rsidRPr="00AE73BF">
        <w:rPr>
          <w:rFonts w:ascii="Century Gothic" w:hAnsi="Century Gothic"/>
          <w:b/>
        </w:rPr>
        <w:t>CONSULTAS EXTERNAS</w:t>
      </w:r>
      <w:r w:rsidRPr="00AE73BF">
        <w:rPr>
          <w:rFonts w:ascii="Century Gothic" w:hAnsi="Century Gothic"/>
        </w:rPr>
        <w:t>-</w:t>
      </w:r>
      <w:r w:rsidRPr="00AE73BF">
        <w:rPr>
          <w:rFonts w:ascii="Century Gothic" w:hAnsi="Century Gothic"/>
          <w:b/>
        </w:rPr>
        <w:t>4 meses</w:t>
      </w:r>
      <w:r w:rsidRPr="00AE73BF">
        <w:rPr>
          <w:rFonts w:ascii="Century Gothic" w:hAnsi="Century Gothic"/>
        </w:rPr>
        <w:t xml:space="preserve">. </w:t>
      </w:r>
      <w:r w:rsidRPr="00AE73BF">
        <w:rPr>
          <w:rFonts w:ascii="Century Gothic" w:hAnsi="Century Gothic"/>
          <w:b/>
        </w:rPr>
        <w:t>Dispositivo:</w:t>
      </w:r>
      <w:r w:rsidRPr="00AE73BF">
        <w:rPr>
          <w:rFonts w:ascii="Century Gothic" w:hAnsi="Century Gothic"/>
        </w:rPr>
        <w:t xml:space="preserve"> H. Universitario Donostia.</w:t>
      </w:r>
    </w:p>
    <w:p w:rsidR="00B45188" w:rsidRPr="00AE73BF" w:rsidRDefault="00B45188" w:rsidP="00B45188">
      <w:pPr>
        <w:spacing w:line="360" w:lineRule="auto"/>
        <w:ind w:left="1410" w:hanging="1410"/>
        <w:rPr>
          <w:rFonts w:ascii="Century Gothic" w:hAnsi="Century Gothic"/>
        </w:rPr>
      </w:pPr>
      <w:r w:rsidRPr="00AE73BF">
        <w:rPr>
          <w:rFonts w:ascii="Century Gothic" w:hAnsi="Century Gothic"/>
        </w:rPr>
        <w:tab/>
        <w:t xml:space="preserve">- Dos meses en la Unidad de Diabetes </w:t>
      </w:r>
    </w:p>
    <w:p w:rsidR="00B45188" w:rsidRPr="00AE73BF" w:rsidRDefault="00B45188" w:rsidP="00B45188">
      <w:pPr>
        <w:spacing w:line="360" w:lineRule="auto"/>
        <w:ind w:left="1410"/>
        <w:rPr>
          <w:rFonts w:ascii="Century Gothic" w:hAnsi="Century Gothic"/>
        </w:rPr>
      </w:pPr>
      <w:r w:rsidRPr="00AE73BF">
        <w:rPr>
          <w:rFonts w:ascii="Century Gothic" w:hAnsi="Century Gothic"/>
        </w:rPr>
        <w:lastRenderedPageBreak/>
        <w:t>- Dos meses en Consultas Generales de Endocrinología.</w:t>
      </w:r>
    </w:p>
    <w:p w:rsidR="00E2191A" w:rsidRPr="00AE73BF" w:rsidRDefault="00E2191A" w:rsidP="00B45188">
      <w:pPr>
        <w:spacing w:line="360" w:lineRule="auto"/>
        <w:ind w:left="1410"/>
        <w:rPr>
          <w:rFonts w:ascii="Century Gothic" w:hAnsi="Century Gothic"/>
        </w:rPr>
      </w:pPr>
    </w:p>
    <w:p w:rsidR="00B45188" w:rsidRPr="00AE73BF" w:rsidRDefault="00C60EB8" w:rsidP="00B45188">
      <w:pPr>
        <w:spacing w:line="360" w:lineRule="auto"/>
        <w:ind w:left="1410" w:hanging="1410"/>
        <w:rPr>
          <w:rFonts w:ascii="Century Gothic" w:hAnsi="Century Gothic"/>
        </w:rPr>
      </w:pPr>
      <w:r w:rsidRPr="00AE73BF">
        <w:rPr>
          <w:rFonts w:ascii="Century Gothic" w:hAnsi="Century Gothic"/>
          <w:b/>
          <w:vertAlign w:val="superscript"/>
        </w:rPr>
        <w:t>*</w:t>
      </w:r>
      <w:r w:rsidR="00B45188" w:rsidRPr="00AE73BF">
        <w:rPr>
          <w:rFonts w:ascii="Century Gothic" w:hAnsi="Century Gothic"/>
          <w:b/>
        </w:rPr>
        <w:t>Objetivos</w:t>
      </w:r>
      <w:r w:rsidR="00251F70" w:rsidRPr="00AE73BF">
        <w:rPr>
          <w:rFonts w:ascii="Century Gothic" w:hAnsi="Century Gothic"/>
        </w:rPr>
        <w:t xml:space="preserve"> de las rotaciones en </w:t>
      </w:r>
      <w:r w:rsidR="00251F70" w:rsidRPr="00AE73BF">
        <w:rPr>
          <w:rFonts w:ascii="Century Gothic" w:hAnsi="Century Gothic"/>
          <w:b/>
        </w:rPr>
        <w:t>Planta</w:t>
      </w:r>
      <w:r w:rsidR="00B45188" w:rsidRPr="00AE73BF">
        <w:rPr>
          <w:rFonts w:ascii="Century Gothic" w:hAnsi="Century Gothic"/>
        </w:rPr>
        <w:t xml:space="preserve"> de Endocrinología</w:t>
      </w:r>
      <w:r w:rsidR="00251F70" w:rsidRPr="00AE73BF">
        <w:rPr>
          <w:rFonts w:ascii="Century Gothic" w:hAnsi="Century Gothic"/>
        </w:rPr>
        <w:t xml:space="preserve"> (R2-R3-R4)</w:t>
      </w:r>
      <w:r w:rsidR="00B45188" w:rsidRPr="00AE73BF">
        <w:rPr>
          <w:rFonts w:ascii="Century Gothic" w:hAnsi="Century Gothic"/>
        </w:rPr>
        <w:t xml:space="preserve">: </w:t>
      </w:r>
      <w:r w:rsidR="00B45188" w:rsidRPr="00AE73BF">
        <w:rPr>
          <w:rFonts w:ascii="Century Gothic" w:hAnsi="Century Gothic"/>
        </w:rPr>
        <w:tab/>
      </w:r>
    </w:p>
    <w:p w:rsidR="00B45188" w:rsidRPr="00AE73BF" w:rsidRDefault="00B45188" w:rsidP="00251F70">
      <w:pPr>
        <w:pStyle w:val="Prrafodelista"/>
        <w:numPr>
          <w:ilvl w:val="0"/>
          <w:numId w:val="2"/>
        </w:numPr>
        <w:spacing w:line="360" w:lineRule="auto"/>
        <w:rPr>
          <w:rFonts w:ascii="Century Gothic" w:hAnsi="Century Gothic"/>
        </w:rPr>
      </w:pPr>
      <w:r w:rsidRPr="00AE73BF">
        <w:rPr>
          <w:rFonts w:ascii="Century Gothic" w:hAnsi="Century Gothic"/>
        </w:rPr>
        <w:t>Manejo integral del paciente con patología endocrina asociada</w:t>
      </w:r>
      <w:r w:rsidR="00644024" w:rsidRPr="00AE73BF">
        <w:rPr>
          <w:rFonts w:ascii="Century Gothic" w:hAnsi="Century Gothic"/>
        </w:rPr>
        <w:t xml:space="preserve"> según el programa de </w:t>
      </w:r>
      <w:r w:rsidR="00251F70" w:rsidRPr="00AE73BF">
        <w:rPr>
          <w:rFonts w:ascii="Century Gothic" w:hAnsi="Century Gothic"/>
        </w:rPr>
        <w:t>la</w:t>
      </w:r>
      <w:r w:rsidR="00644024" w:rsidRPr="00AE73BF">
        <w:rPr>
          <w:rFonts w:ascii="Century Gothic" w:hAnsi="Century Gothic"/>
        </w:rPr>
        <w:t xml:space="preserve"> especialidad.</w:t>
      </w:r>
    </w:p>
    <w:p w:rsidR="00251F70" w:rsidRPr="00AE73BF" w:rsidRDefault="00C60EB8" w:rsidP="00251F70">
      <w:pPr>
        <w:spacing w:line="360" w:lineRule="auto"/>
        <w:rPr>
          <w:rFonts w:ascii="Century Gothic" w:hAnsi="Century Gothic"/>
        </w:rPr>
      </w:pPr>
      <w:r w:rsidRPr="00AE73BF">
        <w:rPr>
          <w:rFonts w:ascii="Century Gothic" w:hAnsi="Century Gothic"/>
          <w:b/>
        </w:rPr>
        <w:t>*</w:t>
      </w:r>
      <w:r w:rsidR="00251F70" w:rsidRPr="00AE73BF">
        <w:rPr>
          <w:rFonts w:ascii="Century Gothic" w:hAnsi="Century Gothic"/>
          <w:b/>
        </w:rPr>
        <w:t>Objetivos</w:t>
      </w:r>
      <w:r w:rsidR="00251F70" w:rsidRPr="00AE73BF">
        <w:rPr>
          <w:rFonts w:ascii="Century Gothic" w:hAnsi="Century Gothic"/>
        </w:rPr>
        <w:t xml:space="preserve"> de la Rotación en </w:t>
      </w:r>
      <w:r w:rsidR="00251F70" w:rsidRPr="00AE73BF">
        <w:rPr>
          <w:rFonts w:ascii="Century Gothic" w:hAnsi="Century Gothic"/>
          <w:b/>
        </w:rPr>
        <w:t>Consultas externas</w:t>
      </w:r>
      <w:r w:rsidR="00251F70" w:rsidRPr="00AE73BF">
        <w:rPr>
          <w:rFonts w:ascii="Century Gothic" w:hAnsi="Century Gothic"/>
        </w:rPr>
        <w:t xml:space="preserve"> de Endocrinología (R2, R3, R4): </w:t>
      </w:r>
    </w:p>
    <w:p w:rsidR="00251F70" w:rsidRPr="00AE73BF" w:rsidRDefault="00251F70" w:rsidP="00251F70">
      <w:pPr>
        <w:pStyle w:val="Prrafodelista"/>
        <w:numPr>
          <w:ilvl w:val="0"/>
          <w:numId w:val="2"/>
        </w:numPr>
        <w:spacing w:line="360" w:lineRule="auto"/>
        <w:rPr>
          <w:rFonts w:ascii="Century Gothic" w:hAnsi="Century Gothic"/>
        </w:rPr>
      </w:pPr>
      <w:r w:rsidRPr="00AE73BF">
        <w:rPr>
          <w:rFonts w:ascii="Century Gothic" w:hAnsi="Century Gothic"/>
        </w:rPr>
        <w:t xml:space="preserve">Estudio de las bases de la fisiopatología hormonal. </w:t>
      </w:r>
    </w:p>
    <w:p w:rsidR="00251F70" w:rsidRPr="00AE73BF" w:rsidRDefault="00251F70" w:rsidP="00251F70">
      <w:pPr>
        <w:pStyle w:val="Prrafodelista"/>
        <w:numPr>
          <w:ilvl w:val="0"/>
          <w:numId w:val="2"/>
        </w:numPr>
        <w:spacing w:line="360" w:lineRule="auto"/>
        <w:rPr>
          <w:rFonts w:ascii="Century Gothic" w:hAnsi="Century Gothic"/>
        </w:rPr>
      </w:pPr>
      <w:r w:rsidRPr="00AE73BF">
        <w:rPr>
          <w:rFonts w:ascii="Century Gothic" w:hAnsi="Century Gothic"/>
        </w:rPr>
        <w:t>HTA y endocrinología.</w:t>
      </w:r>
    </w:p>
    <w:p w:rsidR="00251F70" w:rsidRPr="00AE73BF" w:rsidRDefault="00251F70" w:rsidP="00251F70">
      <w:pPr>
        <w:pStyle w:val="Prrafodelista"/>
        <w:numPr>
          <w:ilvl w:val="0"/>
          <w:numId w:val="2"/>
        </w:numPr>
        <w:spacing w:line="360" w:lineRule="auto"/>
        <w:rPr>
          <w:rFonts w:ascii="Century Gothic" w:hAnsi="Century Gothic"/>
        </w:rPr>
      </w:pPr>
      <w:r w:rsidRPr="00AE73BF">
        <w:rPr>
          <w:rFonts w:ascii="Century Gothic" w:hAnsi="Century Gothic"/>
        </w:rPr>
        <w:t>Patología Tiroidea,</w:t>
      </w:r>
    </w:p>
    <w:p w:rsidR="00251F70" w:rsidRPr="00AE73BF" w:rsidRDefault="00251F70" w:rsidP="00251F70">
      <w:pPr>
        <w:pStyle w:val="Prrafodelista"/>
        <w:numPr>
          <w:ilvl w:val="0"/>
          <w:numId w:val="2"/>
        </w:numPr>
        <w:spacing w:line="360" w:lineRule="auto"/>
        <w:rPr>
          <w:rFonts w:ascii="Century Gothic" w:hAnsi="Century Gothic"/>
        </w:rPr>
      </w:pPr>
      <w:r w:rsidRPr="00AE73BF">
        <w:rPr>
          <w:rFonts w:ascii="Century Gothic" w:hAnsi="Century Gothic"/>
        </w:rPr>
        <w:t>Metabolismo de los lípidos.</w:t>
      </w:r>
    </w:p>
    <w:p w:rsidR="00251F70" w:rsidRPr="00AE73BF" w:rsidRDefault="00251F70" w:rsidP="00251F70">
      <w:pPr>
        <w:pStyle w:val="Prrafodelista"/>
        <w:numPr>
          <w:ilvl w:val="0"/>
          <w:numId w:val="2"/>
        </w:numPr>
        <w:spacing w:line="360" w:lineRule="auto"/>
        <w:rPr>
          <w:rFonts w:ascii="Century Gothic" w:hAnsi="Century Gothic"/>
        </w:rPr>
      </w:pPr>
      <w:r w:rsidRPr="00AE73BF">
        <w:rPr>
          <w:rFonts w:ascii="Century Gothic" w:hAnsi="Century Gothic"/>
        </w:rPr>
        <w:t>Tumores pancreáticos endocrinos.</w:t>
      </w:r>
    </w:p>
    <w:p w:rsidR="00251F70" w:rsidRPr="00AE73BF" w:rsidRDefault="00251F70" w:rsidP="00251F70">
      <w:pPr>
        <w:pStyle w:val="Prrafodelista"/>
        <w:numPr>
          <w:ilvl w:val="0"/>
          <w:numId w:val="2"/>
        </w:numPr>
        <w:spacing w:line="360" w:lineRule="auto"/>
        <w:rPr>
          <w:rFonts w:ascii="Century Gothic" w:hAnsi="Century Gothic"/>
        </w:rPr>
      </w:pPr>
      <w:r w:rsidRPr="00AE73BF">
        <w:rPr>
          <w:rFonts w:ascii="Century Gothic" w:hAnsi="Century Gothic"/>
        </w:rPr>
        <w:t>Radiología en endocrinología.</w:t>
      </w:r>
    </w:p>
    <w:p w:rsidR="00251F70" w:rsidRPr="00AE73BF" w:rsidRDefault="00D97327" w:rsidP="00251F70">
      <w:pPr>
        <w:pStyle w:val="Prrafodelista"/>
        <w:numPr>
          <w:ilvl w:val="0"/>
          <w:numId w:val="2"/>
        </w:numPr>
        <w:spacing w:line="360" w:lineRule="auto"/>
        <w:rPr>
          <w:rFonts w:ascii="Century Gothic" w:hAnsi="Century Gothic"/>
        </w:rPr>
      </w:pPr>
      <w:r w:rsidRPr="00AE73BF">
        <w:rPr>
          <w:rFonts w:ascii="Century Gothic" w:hAnsi="Century Gothic"/>
        </w:rPr>
        <w:t>Interpretación</w:t>
      </w:r>
      <w:r w:rsidR="00251F70" w:rsidRPr="00AE73BF">
        <w:rPr>
          <w:rFonts w:ascii="Century Gothic" w:hAnsi="Century Gothic"/>
        </w:rPr>
        <w:t xml:space="preserve"> de diferentes pruebas funcionales en endocrinología.</w:t>
      </w:r>
    </w:p>
    <w:p w:rsidR="00251F70" w:rsidRPr="00AE73BF" w:rsidRDefault="00D97327" w:rsidP="00251F70">
      <w:pPr>
        <w:pStyle w:val="Prrafodelista"/>
        <w:numPr>
          <w:ilvl w:val="0"/>
          <w:numId w:val="2"/>
        </w:numPr>
        <w:spacing w:line="360" w:lineRule="auto"/>
        <w:rPr>
          <w:rFonts w:ascii="Century Gothic" w:hAnsi="Century Gothic"/>
        </w:rPr>
      </w:pPr>
      <w:r w:rsidRPr="00AE73BF">
        <w:rPr>
          <w:rFonts w:ascii="Century Gothic" w:hAnsi="Century Gothic"/>
        </w:rPr>
        <w:t>Patología gonadal.</w:t>
      </w:r>
    </w:p>
    <w:p w:rsidR="00D97327" w:rsidRPr="00AE73BF" w:rsidRDefault="00D97327" w:rsidP="00251F70">
      <w:pPr>
        <w:pStyle w:val="Prrafodelista"/>
        <w:numPr>
          <w:ilvl w:val="0"/>
          <w:numId w:val="2"/>
        </w:numPr>
        <w:spacing w:line="360" w:lineRule="auto"/>
        <w:rPr>
          <w:rFonts w:ascii="Century Gothic" w:hAnsi="Century Gothic"/>
        </w:rPr>
      </w:pPr>
      <w:r w:rsidRPr="00AE73BF">
        <w:rPr>
          <w:rFonts w:ascii="Century Gothic" w:hAnsi="Century Gothic"/>
        </w:rPr>
        <w:t xml:space="preserve">Patología suprarrenal. </w:t>
      </w:r>
    </w:p>
    <w:p w:rsidR="00D97327" w:rsidRPr="00AE73BF" w:rsidRDefault="00D97327" w:rsidP="00251F70">
      <w:pPr>
        <w:pStyle w:val="Prrafodelista"/>
        <w:numPr>
          <w:ilvl w:val="0"/>
          <w:numId w:val="2"/>
        </w:numPr>
        <w:spacing w:line="360" w:lineRule="auto"/>
        <w:rPr>
          <w:rFonts w:ascii="Century Gothic" w:hAnsi="Century Gothic"/>
        </w:rPr>
      </w:pPr>
      <w:r w:rsidRPr="00AE73BF">
        <w:rPr>
          <w:rFonts w:ascii="Century Gothic" w:hAnsi="Century Gothic"/>
        </w:rPr>
        <w:t>Patología Hipotálamo-hipofisaria.</w:t>
      </w:r>
    </w:p>
    <w:p w:rsidR="00D97327" w:rsidRPr="00AE73BF" w:rsidRDefault="00D97327" w:rsidP="00251F70">
      <w:pPr>
        <w:pStyle w:val="Prrafodelista"/>
        <w:numPr>
          <w:ilvl w:val="0"/>
          <w:numId w:val="2"/>
        </w:numPr>
        <w:spacing w:line="360" w:lineRule="auto"/>
        <w:rPr>
          <w:rFonts w:ascii="Century Gothic" w:hAnsi="Century Gothic"/>
        </w:rPr>
      </w:pPr>
      <w:r w:rsidRPr="00AE73BF">
        <w:rPr>
          <w:rFonts w:ascii="Century Gothic" w:hAnsi="Century Gothic"/>
        </w:rPr>
        <w:t>Metabolismo del calcio.</w:t>
      </w:r>
    </w:p>
    <w:p w:rsidR="00D97327" w:rsidRPr="00AE73BF" w:rsidRDefault="00D97327" w:rsidP="00251F70">
      <w:pPr>
        <w:pStyle w:val="Prrafodelista"/>
        <w:numPr>
          <w:ilvl w:val="0"/>
          <w:numId w:val="2"/>
        </w:numPr>
        <w:spacing w:line="360" w:lineRule="auto"/>
        <w:rPr>
          <w:rFonts w:ascii="Century Gothic" w:hAnsi="Century Gothic"/>
        </w:rPr>
      </w:pPr>
      <w:r w:rsidRPr="00AE73BF">
        <w:rPr>
          <w:rFonts w:ascii="Century Gothic" w:hAnsi="Century Gothic"/>
        </w:rPr>
        <w:t xml:space="preserve">Patología paratiroidea. </w:t>
      </w:r>
    </w:p>
    <w:p w:rsidR="00E2191A" w:rsidRPr="00AE73BF" w:rsidRDefault="00E2191A" w:rsidP="00E2191A">
      <w:pPr>
        <w:pStyle w:val="Prrafodelista"/>
        <w:spacing w:line="360" w:lineRule="auto"/>
        <w:rPr>
          <w:rFonts w:ascii="Century Gothic" w:hAnsi="Century Gothic"/>
        </w:rPr>
      </w:pPr>
    </w:p>
    <w:p w:rsidR="00D97327" w:rsidRPr="00AE73BF" w:rsidRDefault="00D97327" w:rsidP="00251F70">
      <w:pPr>
        <w:pStyle w:val="Prrafodelista"/>
        <w:numPr>
          <w:ilvl w:val="0"/>
          <w:numId w:val="2"/>
        </w:numPr>
        <w:spacing w:line="360" w:lineRule="auto"/>
        <w:rPr>
          <w:rFonts w:ascii="Century Gothic" w:hAnsi="Century Gothic"/>
        </w:rPr>
      </w:pPr>
      <w:r w:rsidRPr="00AE73BF">
        <w:rPr>
          <w:rFonts w:ascii="Century Gothic" w:hAnsi="Century Gothic"/>
          <w:b/>
        </w:rPr>
        <w:t>UNIDAD DE DIABETES</w:t>
      </w:r>
      <w:r w:rsidRPr="00AE73BF">
        <w:rPr>
          <w:rFonts w:ascii="Century Gothic" w:hAnsi="Century Gothic"/>
        </w:rPr>
        <w:t xml:space="preserve">: </w:t>
      </w:r>
    </w:p>
    <w:p w:rsidR="00D97327" w:rsidRPr="00AE73BF" w:rsidRDefault="00D97327" w:rsidP="00D97327">
      <w:pPr>
        <w:pStyle w:val="Prrafodelista"/>
        <w:spacing w:line="360" w:lineRule="auto"/>
        <w:ind w:left="1410"/>
        <w:rPr>
          <w:rFonts w:ascii="Century Gothic" w:hAnsi="Century Gothic"/>
        </w:rPr>
      </w:pPr>
      <w:r w:rsidRPr="00AE73BF">
        <w:rPr>
          <w:rFonts w:ascii="Century Gothic" w:hAnsi="Century Gothic"/>
        </w:rPr>
        <w:t xml:space="preserve">.. Manejo de diabetes  tipo 1 y 2. </w:t>
      </w:r>
    </w:p>
    <w:p w:rsidR="00D97327" w:rsidRPr="00AE73BF" w:rsidRDefault="00D97327" w:rsidP="00D97327">
      <w:pPr>
        <w:pStyle w:val="Prrafodelista"/>
        <w:spacing w:line="360" w:lineRule="auto"/>
        <w:ind w:left="1410"/>
        <w:rPr>
          <w:rFonts w:ascii="Century Gothic" w:hAnsi="Century Gothic"/>
        </w:rPr>
      </w:pPr>
      <w:r w:rsidRPr="00AE73BF">
        <w:rPr>
          <w:rFonts w:ascii="Century Gothic" w:hAnsi="Century Gothic"/>
        </w:rPr>
        <w:t>.. Educación diabetológica.</w:t>
      </w:r>
    </w:p>
    <w:p w:rsidR="00D97327" w:rsidRPr="00AE73BF" w:rsidRDefault="00D97327" w:rsidP="00D97327">
      <w:pPr>
        <w:pStyle w:val="Prrafodelista"/>
        <w:spacing w:line="360" w:lineRule="auto"/>
        <w:ind w:left="1410"/>
        <w:rPr>
          <w:rFonts w:ascii="Century Gothic" w:hAnsi="Century Gothic"/>
        </w:rPr>
      </w:pPr>
      <w:r w:rsidRPr="00AE73BF">
        <w:rPr>
          <w:rFonts w:ascii="Century Gothic" w:hAnsi="Century Gothic"/>
        </w:rPr>
        <w:t>.. Usos de Sensores y sistemas de infusión continúa de Insulina.</w:t>
      </w:r>
    </w:p>
    <w:p w:rsidR="00D97327" w:rsidRPr="00AE73BF" w:rsidRDefault="00D97327" w:rsidP="00D97327">
      <w:pPr>
        <w:pStyle w:val="Prrafodelista"/>
        <w:spacing w:line="360" w:lineRule="auto"/>
        <w:ind w:left="1410"/>
        <w:rPr>
          <w:rFonts w:ascii="Century Gothic" w:hAnsi="Century Gothic"/>
        </w:rPr>
      </w:pPr>
      <w:r w:rsidRPr="00AE73BF">
        <w:rPr>
          <w:rFonts w:ascii="Century Gothic" w:hAnsi="Century Gothic"/>
        </w:rPr>
        <w:t>.. Consulta de pie diabético.</w:t>
      </w:r>
    </w:p>
    <w:p w:rsidR="00D97327" w:rsidRPr="00AE73BF" w:rsidRDefault="00D97327" w:rsidP="00D97327">
      <w:pPr>
        <w:pStyle w:val="Prrafodelista"/>
        <w:spacing w:line="360" w:lineRule="auto"/>
        <w:ind w:left="1410"/>
        <w:rPr>
          <w:rFonts w:ascii="Century Gothic" w:hAnsi="Century Gothic"/>
        </w:rPr>
      </w:pPr>
      <w:r w:rsidRPr="00AE73BF">
        <w:rPr>
          <w:rFonts w:ascii="Century Gothic" w:hAnsi="Century Gothic"/>
        </w:rPr>
        <w:t>.. Cuidado de los pacie</w:t>
      </w:r>
      <w:r w:rsidR="00E2191A" w:rsidRPr="00AE73BF">
        <w:rPr>
          <w:rFonts w:ascii="Century Gothic" w:hAnsi="Century Gothic"/>
        </w:rPr>
        <w:t>ntes de forma multidisciplinar</w:t>
      </w:r>
      <w:r w:rsidRPr="00AE73BF">
        <w:rPr>
          <w:rFonts w:ascii="Century Gothic" w:hAnsi="Century Gothic"/>
        </w:rPr>
        <w:t xml:space="preserve">. </w:t>
      </w:r>
    </w:p>
    <w:p w:rsidR="00E2191A" w:rsidRPr="00AE73BF" w:rsidRDefault="00E2191A" w:rsidP="00D97327">
      <w:pPr>
        <w:pStyle w:val="Prrafodelista"/>
        <w:spacing w:line="360" w:lineRule="auto"/>
        <w:ind w:left="1410"/>
        <w:rPr>
          <w:rFonts w:ascii="Century Gothic" w:hAnsi="Century Gothic"/>
        </w:rPr>
      </w:pPr>
    </w:p>
    <w:p w:rsidR="00B45188" w:rsidRPr="00AE73BF" w:rsidRDefault="00D97327" w:rsidP="00D97327">
      <w:pPr>
        <w:spacing w:line="360" w:lineRule="auto"/>
        <w:rPr>
          <w:rFonts w:ascii="Century Gothic" w:hAnsi="Century Gothic"/>
        </w:rPr>
      </w:pPr>
      <w:r w:rsidRPr="00AE73BF">
        <w:rPr>
          <w:rFonts w:ascii="Century Gothic" w:hAnsi="Century Gothic"/>
          <w:b/>
        </w:rPr>
        <w:t>-</w:t>
      </w:r>
      <w:r w:rsidR="00B45188" w:rsidRPr="00AE73BF">
        <w:rPr>
          <w:rFonts w:ascii="Century Gothic" w:hAnsi="Century Gothic"/>
          <w:b/>
        </w:rPr>
        <w:t>MEDICINA NUCLEAR</w:t>
      </w:r>
      <w:r w:rsidR="00B45188" w:rsidRPr="00AE73BF">
        <w:rPr>
          <w:rFonts w:ascii="Century Gothic" w:hAnsi="Century Gothic"/>
        </w:rPr>
        <w:t xml:space="preserve">- </w:t>
      </w:r>
      <w:r w:rsidR="00B45188" w:rsidRPr="00AE73BF">
        <w:rPr>
          <w:rFonts w:ascii="Century Gothic" w:hAnsi="Century Gothic"/>
          <w:b/>
        </w:rPr>
        <w:t>1 mes</w:t>
      </w:r>
      <w:r w:rsidRPr="00AE73BF">
        <w:rPr>
          <w:rFonts w:ascii="Century Gothic" w:hAnsi="Century Gothic"/>
          <w:b/>
        </w:rPr>
        <w:t>. Dispositivo</w:t>
      </w:r>
      <w:r w:rsidRPr="00AE73BF">
        <w:rPr>
          <w:rFonts w:ascii="Century Gothic" w:hAnsi="Century Gothic"/>
        </w:rPr>
        <w:t>: Onkologikoa, Servicio de Medicina Nuclear</w:t>
      </w:r>
      <w:r w:rsidR="00455B69" w:rsidRPr="00AE73BF">
        <w:rPr>
          <w:rFonts w:ascii="Century Gothic" w:hAnsi="Century Gothic"/>
        </w:rPr>
        <w:t>.</w:t>
      </w:r>
    </w:p>
    <w:p w:rsidR="00455B69" w:rsidRPr="00AE73BF" w:rsidRDefault="00455B69" w:rsidP="00D97327">
      <w:pPr>
        <w:spacing w:line="360" w:lineRule="auto"/>
        <w:rPr>
          <w:rFonts w:ascii="Century Gothic" w:hAnsi="Century Gothic"/>
        </w:rPr>
      </w:pPr>
      <w:r w:rsidRPr="00AE73BF">
        <w:rPr>
          <w:rFonts w:ascii="Century Gothic" w:hAnsi="Century Gothic"/>
          <w:b/>
        </w:rPr>
        <w:t>* Objetivos</w:t>
      </w:r>
      <w:r w:rsidRPr="00AE73BF">
        <w:rPr>
          <w:rFonts w:ascii="Century Gothic" w:hAnsi="Century Gothic"/>
        </w:rPr>
        <w:t xml:space="preserve">: </w:t>
      </w:r>
    </w:p>
    <w:p w:rsidR="00455B69" w:rsidRPr="00AE73BF" w:rsidRDefault="00455B69" w:rsidP="00455B69">
      <w:pPr>
        <w:pStyle w:val="Prrafodelista"/>
        <w:numPr>
          <w:ilvl w:val="0"/>
          <w:numId w:val="9"/>
        </w:numPr>
        <w:spacing w:line="360" w:lineRule="auto"/>
        <w:jc w:val="both"/>
        <w:rPr>
          <w:rFonts w:ascii="Century Gothic" w:hAnsi="Century Gothic"/>
        </w:rPr>
      </w:pPr>
      <w:r w:rsidRPr="00AE73BF">
        <w:rPr>
          <w:rFonts w:ascii="Century Gothic" w:hAnsi="Century Gothic"/>
          <w:u w:val="single"/>
        </w:rPr>
        <w:lastRenderedPageBreak/>
        <w:t>Gammagrafía tiroidea con Tc 99 y con I-131</w:t>
      </w:r>
      <w:r w:rsidRPr="00AE73BF">
        <w:rPr>
          <w:rFonts w:ascii="Century Gothic" w:hAnsi="Century Gothic"/>
        </w:rPr>
        <w:t>, y su aplicación clínica en el diagnóstico por imagen y funcional de la captación de la glándula tiroidea en el sujeto normal y en la patología tiroidea. Bases científicas de la técnica y conocimiento de sus aplicaciones y limitaciones, especificaciones  e indicaciones y su uso en el diagnóstico diferencial</w:t>
      </w:r>
    </w:p>
    <w:p w:rsidR="00455B69" w:rsidRPr="00AE73BF" w:rsidRDefault="00455B69" w:rsidP="00455B69">
      <w:pPr>
        <w:pStyle w:val="Prrafodelista"/>
        <w:numPr>
          <w:ilvl w:val="0"/>
          <w:numId w:val="9"/>
        </w:numPr>
        <w:spacing w:line="360" w:lineRule="auto"/>
        <w:jc w:val="both"/>
        <w:rPr>
          <w:rFonts w:ascii="Century Gothic" w:hAnsi="Century Gothic"/>
        </w:rPr>
      </w:pPr>
      <w:r w:rsidRPr="00AE73BF">
        <w:rPr>
          <w:rFonts w:ascii="Century Gothic" w:hAnsi="Century Gothic"/>
          <w:u w:val="single"/>
        </w:rPr>
        <w:t>Utilización del rastreo con I-131</w:t>
      </w:r>
      <w:r w:rsidRPr="00AE73BF">
        <w:rPr>
          <w:rFonts w:ascii="Century Gothic" w:hAnsi="Century Gothic"/>
        </w:rPr>
        <w:t xml:space="preserve"> como test de seguimiento y evaluación del carcinoma diferenciado de tiroides (CTD), con especial atención a su aplicación con TSH recombinante, según protocolos. Interpretación de los rastreos con I-131, en las distintas fases terapéuticas (barridos post-dosis terapéutica, seguimiento protocolizado del CDT). Protocolos actualizados.</w:t>
      </w:r>
    </w:p>
    <w:p w:rsidR="00455B69" w:rsidRPr="00AE73BF" w:rsidRDefault="00455B69" w:rsidP="00455B69">
      <w:pPr>
        <w:pStyle w:val="Prrafodelista"/>
        <w:numPr>
          <w:ilvl w:val="0"/>
          <w:numId w:val="9"/>
        </w:numPr>
        <w:spacing w:line="360" w:lineRule="auto"/>
        <w:jc w:val="both"/>
        <w:rPr>
          <w:rFonts w:ascii="Century Gothic" w:hAnsi="Century Gothic"/>
        </w:rPr>
      </w:pPr>
      <w:r w:rsidRPr="00AE73BF">
        <w:rPr>
          <w:rFonts w:ascii="Century Gothic" w:hAnsi="Century Gothic"/>
          <w:u w:val="single"/>
        </w:rPr>
        <w:t>Tratamiento a dosis terapéuticas de I-131,</w:t>
      </w:r>
      <w:r w:rsidRPr="00AE73BF">
        <w:rPr>
          <w:rFonts w:ascii="Century Gothic" w:hAnsi="Century Gothic"/>
        </w:rPr>
        <w:t xml:space="preserve"> a dosis ablativa y dosis terapéuticas adicionales, en los CDT que presentan invasión, extensión y su papel en la indiferenciación, metástasis y situaciones clínicas especiales. Efectos secundarios. Metodología de uso y aplicación terapéutica. Conocimiento y práctica en el manejo y aislamiento de los pacientes que reciben este tratamiento. </w:t>
      </w:r>
    </w:p>
    <w:p w:rsidR="00455B69" w:rsidRPr="00AE73BF" w:rsidRDefault="00455B69" w:rsidP="00E2191A">
      <w:pPr>
        <w:pStyle w:val="Prrafodelista"/>
        <w:numPr>
          <w:ilvl w:val="0"/>
          <w:numId w:val="9"/>
        </w:numPr>
        <w:spacing w:line="360" w:lineRule="auto"/>
        <w:jc w:val="both"/>
        <w:rPr>
          <w:rFonts w:ascii="Century Gothic" w:hAnsi="Century Gothic"/>
        </w:rPr>
      </w:pPr>
      <w:r w:rsidRPr="00AE73BF">
        <w:rPr>
          <w:rFonts w:ascii="Century Gothic" w:hAnsi="Century Gothic"/>
          <w:u w:val="single"/>
        </w:rPr>
        <w:t>Utilización diagnóstica del PET-TAC</w:t>
      </w:r>
      <w:r w:rsidRPr="00AE73BF">
        <w:rPr>
          <w:rFonts w:ascii="Century Gothic" w:hAnsi="Century Gothic"/>
        </w:rPr>
        <w:t xml:space="preserve"> como prueba metabólica de imagen en el diagnóstico diferencial de los tumores endocrinos y su significación, metodología y técnica de realización. Aprendizaje de su interpretación e indicaciones</w:t>
      </w:r>
    </w:p>
    <w:p w:rsidR="00455B69" w:rsidRPr="00AE73BF" w:rsidRDefault="00455B69" w:rsidP="00455B69">
      <w:pPr>
        <w:pStyle w:val="Prrafodelista"/>
        <w:numPr>
          <w:ilvl w:val="0"/>
          <w:numId w:val="9"/>
        </w:numPr>
        <w:spacing w:line="360" w:lineRule="auto"/>
        <w:jc w:val="both"/>
        <w:rPr>
          <w:rFonts w:ascii="Century Gothic" w:hAnsi="Century Gothic"/>
        </w:rPr>
      </w:pPr>
      <w:r w:rsidRPr="00AE73BF">
        <w:rPr>
          <w:rFonts w:ascii="Century Gothic" w:hAnsi="Century Gothic"/>
          <w:u w:val="single"/>
        </w:rPr>
        <w:t>Valor, significado y fundamentos del octreoscan</w:t>
      </w:r>
      <w:r w:rsidRPr="00AE73BF">
        <w:rPr>
          <w:rFonts w:ascii="Century Gothic" w:hAnsi="Century Gothic"/>
        </w:rPr>
        <w:t xml:space="preserve"> y otras técnicas de estudio isotópico de localización y diagnóstico diferencial de eventuales tumores endocrinos secretores o no, que puedan expresar receptores de SMS. </w:t>
      </w:r>
      <w:r w:rsidRPr="00AE73BF">
        <w:rPr>
          <w:rFonts w:ascii="Century Gothic" w:hAnsi="Century Gothic"/>
          <w:u w:val="single"/>
        </w:rPr>
        <w:t>Utilización diagnóstica y posibilidades terapeúticas del uso de análogos marcados de SMS</w:t>
      </w:r>
      <w:r w:rsidRPr="00AE73BF">
        <w:rPr>
          <w:rFonts w:ascii="Century Gothic" w:hAnsi="Century Gothic"/>
        </w:rPr>
        <w:t xml:space="preserve"> en Tumores Neuroendocrinos GastroEnteroPancréaticos.</w:t>
      </w:r>
    </w:p>
    <w:p w:rsidR="00455B69" w:rsidRPr="00AE73BF" w:rsidRDefault="00455B69" w:rsidP="00455B69">
      <w:pPr>
        <w:pStyle w:val="Prrafodelista"/>
        <w:numPr>
          <w:ilvl w:val="0"/>
          <w:numId w:val="10"/>
        </w:numPr>
        <w:spacing w:line="360" w:lineRule="auto"/>
        <w:jc w:val="both"/>
        <w:rPr>
          <w:rFonts w:ascii="Century Gothic" w:hAnsi="Century Gothic"/>
        </w:rPr>
      </w:pPr>
      <w:r w:rsidRPr="00AE73BF">
        <w:rPr>
          <w:rFonts w:ascii="Century Gothic" w:hAnsi="Century Gothic"/>
          <w:u w:val="single"/>
        </w:rPr>
        <w:t>Estudios isotópicos en endocrinopatías tumorales especiales</w:t>
      </w:r>
      <w:r w:rsidRPr="00AE73BF">
        <w:rPr>
          <w:rFonts w:ascii="Century Gothic" w:hAnsi="Century Gothic"/>
        </w:rPr>
        <w:t>, como insulinomas, feocromocitomas (Gammagrafia con IMBG) y patología adrenal (papel en el estudio de imagen de las glándulas adrenales secretoras de cortisol (Síndrome de Cushing)</w:t>
      </w:r>
    </w:p>
    <w:p w:rsidR="00455B69" w:rsidRPr="00AE73BF" w:rsidRDefault="00455B69" w:rsidP="00455B69">
      <w:pPr>
        <w:pStyle w:val="Prrafodelista"/>
        <w:numPr>
          <w:ilvl w:val="0"/>
          <w:numId w:val="10"/>
        </w:numPr>
        <w:spacing w:line="360" w:lineRule="auto"/>
        <w:jc w:val="both"/>
        <w:rPr>
          <w:rFonts w:ascii="Century Gothic" w:hAnsi="Century Gothic"/>
        </w:rPr>
      </w:pPr>
      <w:r w:rsidRPr="00AE73BF">
        <w:rPr>
          <w:rFonts w:ascii="Century Gothic" w:hAnsi="Century Gothic"/>
        </w:rPr>
        <w:t xml:space="preserve">Utilización, fundamentos y diagnóstico diferencial de la </w:t>
      </w:r>
      <w:r w:rsidRPr="00AE73BF">
        <w:rPr>
          <w:rFonts w:ascii="Century Gothic" w:hAnsi="Century Gothic"/>
          <w:u w:val="single"/>
        </w:rPr>
        <w:t>gammagrafía ósea</w:t>
      </w:r>
      <w:r w:rsidRPr="00AE73BF">
        <w:rPr>
          <w:rFonts w:ascii="Century Gothic" w:hAnsi="Century Gothic"/>
        </w:rPr>
        <w:t xml:space="preserve"> en el estudio de la patologia del metabolismo calcio-fósforo</w:t>
      </w:r>
    </w:p>
    <w:p w:rsidR="00455B69" w:rsidRPr="00AE73BF" w:rsidRDefault="00455B69" w:rsidP="00455B69">
      <w:pPr>
        <w:pStyle w:val="Prrafodelista"/>
        <w:numPr>
          <w:ilvl w:val="0"/>
          <w:numId w:val="10"/>
        </w:numPr>
        <w:spacing w:line="360" w:lineRule="auto"/>
        <w:jc w:val="both"/>
        <w:rPr>
          <w:rFonts w:ascii="Century Gothic" w:hAnsi="Century Gothic"/>
        </w:rPr>
      </w:pPr>
      <w:r w:rsidRPr="00AE73BF">
        <w:rPr>
          <w:rFonts w:ascii="Century Gothic" w:hAnsi="Century Gothic"/>
          <w:u w:val="single"/>
        </w:rPr>
        <w:lastRenderedPageBreak/>
        <w:t>Conocimiento y estudio de las medidas de protección radiológica</w:t>
      </w:r>
      <w:r w:rsidRPr="00AE73BF">
        <w:rPr>
          <w:rFonts w:ascii="Century Gothic" w:hAnsi="Century Gothic"/>
        </w:rPr>
        <w:t xml:space="preserve"> en el Servicio de Mmedicina Nuclear de un Hospital </w:t>
      </w:r>
    </w:p>
    <w:p w:rsidR="00455B69" w:rsidRPr="00AE73BF" w:rsidRDefault="00455B69" w:rsidP="00455B69">
      <w:pPr>
        <w:spacing w:line="360" w:lineRule="auto"/>
        <w:rPr>
          <w:rFonts w:ascii="Century Gothic" w:hAnsi="Century Gothic"/>
        </w:rPr>
      </w:pPr>
    </w:p>
    <w:p w:rsidR="00B45188" w:rsidRPr="00AE73BF" w:rsidRDefault="005B6C43" w:rsidP="005B6C43">
      <w:pPr>
        <w:spacing w:line="360" w:lineRule="auto"/>
        <w:rPr>
          <w:rFonts w:ascii="Century Gothic" w:hAnsi="Century Gothic"/>
        </w:rPr>
      </w:pPr>
      <w:r w:rsidRPr="00AE73BF">
        <w:rPr>
          <w:rFonts w:ascii="Century Gothic" w:hAnsi="Century Gothic"/>
        </w:rPr>
        <w:t>-</w:t>
      </w:r>
      <w:r w:rsidR="00B45188" w:rsidRPr="00AE73BF">
        <w:rPr>
          <w:rFonts w:ascii="Century Gothic" w:hAnsi="Century Gothic"/>
          <w:b/>
        </w:rPr>
        <w:t>LABORATORIO DE HORMONAS</w:t>
      </w:r>
      <w:r w:rsidR="00B45188" w:rsidRPr="00AE73BF">
        <w:rPr>
          <w:rFonts w:ascii="Century Gothic" w:hAnsi="Century Gothic"/>
        </w:rPr>
        <w:t xml:space="preserve"> -</w:t>
      </w:r>
      <w:r w:rsidR="00B45188" w:rsidRPr="00AE73BF">
        <w:rPr>
          <w:rFonts w:ascii="Century Gothic" w:hAnsi="Century Gothic"/>
          <w:b/>
        </w:rPr>
        <w:t>1 mes</w:t>
      </w:r>
      <w:r w:rsidRPr="00AE73BF">
        <w:rPr>
          <w:rFonts w:ascii="Century Gothic" w:hAnsi="Century Gothic"/>
          <w:b/>
        </w:rPr>
        <w:t>. Dispositivo:</w:t>
      </w:r>
      <w:r w:rsidRPr="00AE73BF">
        <w:rPr>
          <w:rFonts w:ascii="Century Gothic" w:hAnsi="Century Gothic"/>
        </w:rPr>
        <w:t xml:space="preserve"> H. Universitario Donostia.</w:t>
      </w:r>
    </w:p>
    <w:p w:rsidR="00B45188" w:rsidRPr="00AE73BF" w:rsidRDefault="005B6C43" w:rsidP="00B45188">
      <w:pPr>
        <w:spacing w:line="360" w:lineRule="auto"/>
        <w:ind w:left="1410" w:hanging="1410"/>
        <w:rPr>
          <w:rFonts w:ascii="Century Gothic" w:hAnsi="Century Gothic"/>
        </w:rPr>
      </w:pPr>
      <w:r w:rsidRPr="00AE73BF">
        <w:rPr>
          <w:rFonts w:ascii="Century Gothic" w:hAnsi="Century Gothic"/>
          <w:b/>
        </w:rPr>
        <w:t>*</w:t>
      </w:r>
      <w:r w:rsidR="00B45188" w:rsidRPr="00AE73BF">
        <w:rPr>
          <w:rFonts w:ascii="Century Gothic" w:hAnsi="Century Gothic"/>
          <w:b/>
        </w:rPr>
        <w:t>Objetivos</w:t>
      </w:r>
      <w:r w:rsidR="00B45188" w:rsidRPr="00AE73BF">
        <w:rPr>
          <w:rFonts w:ascii="Century Gothic" w:hAnsi="Century Gothic"/>
        </w:rPr>
        <w:t>:</w:t>
      </w:r>
      <w:r w:rsidR="00B45188" w:rsidRPr="00AE73BF">
        <w:rPr>
          <w:rFonts w:ascii="Century Gothic" w:hAnsi="Century Gothic"/>
        </w:rPr>
        <w:tab/>
        <w:t>Conocimiento del radioinmunoensayo y técnicas de medición de parámetros hormonales.</w:t>
      </w:r>
    </w:p>
    <w:p w:rsidR="00B45188" w:rsidRPr="00AE73BF" w:rsidRDefault="00B45188" w:rsidP="00B45188">
      <w:pPr>
        <w:spacing w:line="360" w:lineRule="auto"/>
        <w:ind w:left="1410" w:hanging="1410"/>
        <w:rPr>
          <w:rFonts w:ascii="Century Gothic" w:hAnsi="Century Gothic"/>
        </w:rPr>
      </w:pPr>
    </w:p>
    <w:p w:rsidR="00B45188" w:rsidRPr="00AE73BF" w:rsidRDefault="005B6C43" w:rsidP="00B45188">
      <w:pPr>
        <w:spacing w:line="360" w:lineRule="auto"/>
        <w:ind w:left="1410" w:hanging="1410"/>
        <w:rPr>
          <w:rFonts w:ascii="Century Gothic" w:hAnsi="Century Gothic"/>
          <w:lang w:val="it-IT"/>
        </w:rPr>
      </w:pPr>
      <w:r w:rsidRPr="00AE73BF">
        <w:rPr>
          <w:rFonts w:ascii="Century Gothic" w:hAnsi="Century Gothic"/>
          <w:lang w:val="it-IT"/>
        </w:rPr>
        <w:t>-</w:t>
      </w:r>
      <w:r w:rsidR="00B45188" w:rsidRPr="00AE73BF">
        <w:rPr>
          <w:rFonts w:ascii="Century Gothic" w:hAnsi="Century Gothic"/>
          <w:b/>
          <w:lang w:val="it-IT"/>
        </w:rPr>
        <w:t>RADIOLOGIA</w:t>
      </w:r>
      <w:r w:rsidR="00B45188" w:rsidRPr="00AE73BF">
        <w:rPr>
          <w:rFonts w:ascii="Century Gothic" w:hAnsi="Century Gothic"/>
          <w:lang w:val="it-IT"/>
        </w:rPr>
        <w:t>-</w:t>
      </w:r>
      <w:r w:rsidR="00B45188" w:rsidRPr="00AE73BF">
        <w:rPr>
          <w:rFonts w:ascii="Century Gothic" w:hAnsi="Century Gothic"/>
          <w:b/>
          <w:lang w:val="it-IT"/>
        </w:rPr>
        <w:t>1 mes</w:t>
      </w:r>
      <w:r w:rsidRPr="00AE73BF">
        <w:rPr>
          <w:rFonts w:ascii="Century Gothic" w:hAnsi="Century Gothic"/>
          <w:b/>
          <w:lang w:val="it-IT"/>
        </w:rPr>
        <w:t>. Dispositivo:</w:t>
      </w:r>
      <w:r w:rsidRPr="00AE73BF">
        <w:rPr>
          <w:rFonts w:ascii="Century Gothic" w:hAnsi="Century Gothic"/>
          <w:lang w:val="it-IT"/>
        </w:rPr>
        <w:t xml:space="preserve"> H. Universitario Donostia.</w:t>
      </w:r>
    </w:p>
    <w:p w:rsidR="00B45188" w:rsidRPr="00AE73BF" w:rsidRDefault="005B6C43" w:rsidP="00B45188">
      <w:pPr>
        <w:spacing w:line="360" w:lineRule="auto"/>
        <w:ind w:left="1410" w:hanging="1410"/>
        <w:rPr>
          <w:rFonts w:ascii="Century Gothic" w:hAnsi="Century Gothic"/>
        </w:rPr>
      </w:pPr>
      <w:r w:rsidRPr="00AE73BF">
        <w:rPr>
          <w:rFonts w:ascii="Century Gothic" w:hAnsi="Century Gothic"/>
        </w:rPr>
        <w:t>*</w:t>
      </w:r>
      <w:r w:rsidR="00B45188" w:rsidRPr="00AE73BF">
        <w:rPr>
          <w:rFonts w:ascii="Century Gothic" w:hAnsi="Century Gothic"/>
          <w:b/>
        </w:rPr>
        <w:t>Objetivos</w:t>
      </w:r>
      <w:r w:rsidR="00B45188" w:rsidRPr="00AE73BF">
        <w:rPr>
          <w:rFonts w:ascii="Century Gothic" w:hAnsi="Century Gothic"/>
        </w:rPr>
        <w:t>:</w:t>
      </w:r>
      <w:r w:rsidR="00B45188" w:rsidRPr="00AE73BF">
        <w:rPr>
          <w:rFonts w:ascii="Century Gothic" w:hAnsi="Century Gothic"/>
        </w:rPr>
        <w:tab/>
        <w:t>1.Estudio de la imagen mediante Resonancia Magnética centrada en hipófisis.</w:t>
      </w:r>
    </w:p>
    <w:p w:rsidR="00B45188" w:rsidRPr="00AE73BF" w:rsidRDefault="00B45188" w:rsidP="00B45188">
      <w:pPr>
        <w:spacing w:line="360" w:lineRule="auto"/>
        <w:ind w:left="1410" w:hanging="1410"/>
        <w:rPr>
          <w:rFonts w:ascii="Century Gothic" w:hAnsi="Century Gothic"/>
        </w:rPr>
      </w:pPr>
      <w:r w:rsidRPr="00AE73BF">
        <w:rPr>
          <w:rFonts w:ascii="Century Gothic" w:hAnsi="Century Gothic"/>
        </w:rPr>
        <w:tab/>
      </w:r>
      <w:r w:rsidR="005B6C43" w:rsidRPr="00AE73BF">
        <w:rPr>
          <w:rFonts w:ascii="Century Gothic" w:hAnsi="Century Gothic"/>
        </w:rPr>
        <w:t xml:space="preserve">2. </w:t>
      </w:r>
      <w:r w:rsidR="00E2191A" w:rsidRPr="00AE73BF">
        <w:rPr>
          <w:rFonts w:ascii="Century Gothic" w:hAnsi="Century Gothic"/>
        </w:rPr>
        <w:t>Estudio</w:t>
      </w:r>
      <w:r w:rsidRPr="00AE73BF">
        <w:rPr>
          <w:rFonts w:ascii="Century Gothic" w:hAnsi="Century Gothic"/>
        </w:rPr>
        <w:t xml:space="preserve"> de la imagen mediante T.A.C. de glándulas suprarrenales y región de cuello.</w:t>
      </w:r>
    </w:p>
    <w:p w:rsidR="00B45188" w:rsidRPr="00AE73BF" w:rsidRDefault="00B45188" w:rsidP="00B45188">
      <w:pPr>
        <w:spacing w:line="360" w:lineRule="auto"/>
        <w:ind w:left="1410" w:hanging="1410"/>
        <w:rPr>
          <w:rFonts w:ascii="Century Gothic" w:hAnsi="Century Gothic"/>
        </w:rPr>
      </w:pPr>
      <w:r w:rsidRPr="00AE73BF">
        <w:rPr>
          <w:rFonts w:ascii="Century Gothic" w:hAnsi="Century Gothic"/>
        </w:rPr>
        <w:tab/>
      </w:r>
      <w:r w:rsidR="005B6C43" w:rsidRPr="00AE73BF">
        <w:rPr>
          <w:rFonts w:ascii="Century Gothic" w:hAnsi="Century Gothic"/>
        </w:rPr>
        <w:t>3. Manejo</w:t>
      </w:r>
      <w:r w:rsidRPr="00AE73BF">
        <w:rPr>
          <w:rFonts w:ascii="Century Gothic" w:hAnsi="Century Gothic"/>
        </w:rPr>
        <w:t xml:space="preserve"> de la técnica de Ecografía Tiroidea.</w:t>
      </w:r>
    </w:p>
    <w:p w:rsidR="00834741" w:rsidRPr="00AE73BF" w:rsidRDefault="00834741" w:rsidP="005B6C43">
      <w:pPr>
        <w:spacing w:line="360" w:lineRule="auto"/>
        <w:rPr>
          <w:rFonts w:ascii="Century Gothic" w:hAnsi="Century Gothic"/>
        </w:rPr>
      </w:pPr>
    </w:p>
    <w:p w:rsidR="00B45188" w:rsidRPr="00AE73BF" w:rsidRDefault="005B6C43" w:rsidP="005B6C43">
      <w:pPr>
        <w:spacing w:line="360" w:lineRule="auto"/>
        <w:rPr>
          <w:rFonts w:ascii="Century Gothic" w:hAnsi="Century Gothic"/>
        </w:rPr>
      </w:pPr>
      <w:r w:rsidRPr="00AE73BF">
        <w:rPr>
          <w:rFonts w:ascii="Century Gothic" w:hAnsi="Century Gothic"/>
        </w:rPr>
        <w:t>-</w:t>
      </w:r>
      <w:r w:rsidR="00D061F7" w:rsidRPr="00AE73BF">
        <w:rPr>
          <w:rFonts w:ascii="Century Gothic" w:hAnsi="Century Gothic"/>
          <w:b/>
        </w:rPr>
        <w:t xml:space="preserve">ATENCIÓN PRIMARIA: 2 meses. Dispositivo: </w:t>
      </w:r>
      <w:r w:rsidR="00D061F7" w:rsidRPr="00AE73BF">
        <w:rPr>
          <w:rFonts w:ascii="Century Gothic" w:hAnsi="Century Gothic"/>
        </w:rPr>
        <w:t>Centro de Salud de Alza/ OSI Donostialdea.</w:t>
      </w:r>
    </w:p>
    <w:p w:rsidR="00B45188" w:rsidRPr="00AE73BF" w:rsidRDefault="00D061F7" w:rsidP="00B45188">
      <w:pPr>
        <w:spacing w:line="360" w:lineRule="auto"/>
        <w:ind w:left="1410" w:hanging="1410"/>
        <w:rPr>
          <w:rFonts w:ascii="Century Gothic" w:hAnsi="Century Gothic"/>
        </w:rPr>
      </w:pPr>
      <w:r w:rsidRPr="00AE73BF">
        <w:rPr>
          <w:rFonts w:ascii="Century Gothic" w:hAnsi="Century Gothic"/>
          <w:b/>
        </w:rPr>
        <w:t>*</w:t>
      </w:r>
      <w:r w:rsidR="00B45188" w:rsidRPr="00AE73BF">
        <w:rPr>
          <w:rFonts w:ascii="Century Gothic" w:hAnsi="Century Gothic"/>
          <w:b/>
        </w:rPr>
        <w:t>Objetivos:</w:t>
      </w:r>
      <w:r w:rsidR="00B45188" w:rsidRPr="00AE73BF">
        <w:rPr>
          <w:rFonts w:ascii="Century Gothic" w:hAnsi="Century Gothic"/>
        </w:rPr>
        <w:tab/>
        <w:t>1.</w:t>
      </w:r>
      <w:r w:rsidR="00E2191A" w:rsidRPr="00AE73BF">
        <w:rPr>
          <w:rFonts w:ascii="Century Gothic" w:hAnsi="Century Gothic"/>
        </w:rPr>
        <w:t xml:space="preserve">Programas de prevención </w:t>
      </w:r>
      <w:r w:rsidR="00B45188" w:rsidRPr="00AE73BF">
        <w:rPr>
          <w:rFonts w:ascii="Century Gothic" w:hAnsi="Century Gothic"/>
        </w:rPr>
        <w:t>D</w:t>
      </w:r>
      <w:r w:rsidR="00E2191A" w:rsidRPr="00AE73BF">
        <w:rPr>
          <w:rFonts w:ascii="Century Gothic" w:hAnsi="Century Gothic"/>
        </w:rPr>
        <w:t>espistaje</w:t>
      </w:r>
      <w:r w:rsidR="00B45188" w:rsidRPr="00AE73BF">
        <w:rPr>
          <w:rFonts w:ascii="Century Gothic" w:hAnsi="Century Gothic"/>
        </w:rPr>
        <w:t xml:space="preserve"> de la diabetes tipo 2 en población general.</w:t>
      </w:r>
    </w:p>
    <w:p w:rsidR="00B45188" w:rsidRPr="00AE73BF" w:rsidRDefault="00B45188" w:rsidP="00B45188">
      <w:pPr>
        <w:spacing w:line="360" w:lineRule="auto"/>
        <w:ind w:left="1410" w:hanging="1410"/>
        <w:rPr>
          <w:rFonts w:ascii="Century Gothic" w:hAnsi="Century Gothic"/>
        </w:rPr>
      </w:pPr>
      <w:r w:rsidRPr="00AE73BF">
        <w:rPr>
          <w:rFonts w:ascii="Century Gothic" w:hAnsi="Century Gothic"/>
        </w:rPr>
        <w:tab/>
      </w:r>
      <w:r w:rsidR="00D061F7" w:rsidRPr="00AE73BF">
        <w:rPr>
          <w:rFonts w:ascii="Century Gothic" w:hAnsi="Century Gothic"/>
        </w:rPr>
        <w:t xml:space="preserve">2. </w:t>
      </w:r>
      <w:r w:rsidR="00E2191A" w:rsidRPr="00AE73BF">
        <w:rPr>
          <w:rFonts w:ascii="Century Gothic" w:hAnsi="Century Gothic"/>
        </w:rPr>
        <w:t>Control de los factores clásicos de riesgo cardiovascular en la población general.</w:t>
      </w:r>
    </w:p>
    <w:p w:rsidR="00B45188" w:rsidRPr="00AE73BF" w:rsidRDefault="00B45188" w:rsidP="00B45188">
      <w:pPr>
        <w:spacing w:line="360" w:lineRule="auto"/>
        <w:ind w:left="1410" w:hanging="1410"/>
        <w:rPr>
          <w:rFonts w:ascii="Century Gothic" w:hAnsi="Century Gothic"/>
        </w:rPr>
      </w:pPr>
      <w:r w:rsidRPr="00AE73BF">
        <w:rPr>
          <w:rFonts w:ascii="Century Gothic" w:hAnsi="Century Gothic"/>
        </w:rPr>
        <w:tab/>
        <w:t xml:space="preserve">3-Despistaje del hipotiroidismo en la población </w:t>
      </w:r>
      <w:r w:rsidR="00D061F7" w:rsidRPr="00AE73BF">
        <w:rPr>
          <w:rFonts w:ascii="Century Gothic" w:hAnsi="Century Gothic"/>
        </w:rPr>
        <w:t>general.</w:t>
      </w:r>
      <w:r w:rsidRPr="00AE73BF">
        <w:rPr>
          <w:rFonts w:ascii="Century Gothic" w:hAnsi="Century Gothic"/>
        </w:rPr>
        <w:t xml:space="preserve">  </w:t>
      </w:r>
      <w:r w:rsidRPr="00AE73BF">
        <w:rPr>
          <w:rFonts w:ascii="Century Gothic" w:hAnsi="Century Gothic"/>
        </w:rPr>
        <w:tab/>
      </w:r>
    </w:p>
    <w:p w:rsidR="00B45188" w:rsidRPr="00AE73BF" w:rsidRDefault="00D061F7" w:rsidP="00B45188">
      <w:pPr>
        <w:pStyle w:val="Prrafodelista"/>
        <w:spacing w:line="360" w:lineRule="auto"/>
        <w:ind w:left="1062" w:firstLine="348"/>
        <w:rPr>
          <w:rFonts w:ascii="Century Gothic" w:hAnsi="Century Gothic"/>
        </w:rPr>
      </w:pPr>
      <w:r w:rsidRPr="00AE73BF">
        <w:rPr>
          <w:rFonts w:ascii="Century Gothic" w:hAnsi="Century Gothic"/>
        </w:rPr>
        <w:t>4. Entrevista</w:t>
      </w:r>
      <w:r w:rsidR="00B45188" w:rsidRPr="00AE73BF">
        <w:rPr>
          <w:rFonts w:ascii="Century Gothic" w:hAnsi="Century Gothic"/>
        </w:rPr>
        <w:t xml:space="preserve"> motivacional para el abandono del tabaquismo.</w:t>
      </w:r>
    </w:p>
    <w:p w:rsidR="00B45188" w:rsidRPr="00AE73BF" w:rsidRDefault="00B45188" w:rsidP="00B45188">
      <w:pPr>
        <w:pStyle w:val="Prrafodelista"/>
        <w:spacing w:line="360" w:lineRule="auto"/>
        <w:ind w:left="644"/>
        <w:rPr>
          <w:rFonts w:ascii="Century Gothic" w:hAnsi="Century Gothic"/>
        </w:rPr>
      </w:pPr>
    </w:p>
    <w:p w:rsidR="006916C2" w:rsidRPr="00AE73BF" w:rsidRDefault="006916C2" w:rsidP="006916C2">
      <w:pPr>
        <w:pStyle w:val="NormalWeb"/>
        <w:spacing w:line="360" w:lineRule="auto"/>
        <w:rPr>
          <w:rFonts w:ascii="Century Gothic" w:hAnsi="Century Gothic"/>
          <w:sz w:val="22"/>
          <w:szCs w:val="22"/>
        </w:rPr>
      </w:pPr>
      <w:r w:rsidRPr="00AE73BF">
        <w:rPr>
          <w:rStyle w:val="Textoennegrita"/>
          <w:rFonts w:ascii="Century Gothic" w:hAnsi="Century Gothic"/>
          <w:sz w:val="22"/>
          <w:szCs w:val="22"/>
        </w:rPr>
        <w:t>Tercer año de residencia:</w:t>
      </w:r>
    </w:p>
    <w:p w:rsidR="006916C2" w:rsidRPr="00AE73BF" w:rsidRDefault="006916C2" w:rsidP="00D061F7">
      <w:pPr>
        <w:pStyle w:val="NormalWeb"/>
        <w:spacing w:line="360" w:lineRule="auto"/>
        <w:rPr>
          <w:rFonts w:ascii="Century Gothic" w:hAnsi="Century Gothic"/>
          <w:sz w:val="22"/>
          <w:szCs w:val="22"/>
        </w:rPr>
      </w:pPr>
      <w:r w:rsidRPr="00AE73BF">
        <w:rPr>
          <w:rFonts w:ascii="Century Gothic" w:hAnsi="Century Gothic"/>
          <w:sz w:val="22"/>
          <w:szCs w:val="22"/>
        </w:rPr>
        <w:t> </w:t>
      </w:r>
    </w:p>
    <w:p w:rsidR="00D061F7" w:rsidRPr="00AE73BF" w:rsidRDefault="00D061F7" w:rsidP="00D061F7">
      <w:pPr>
        <w:spacing w:line="360" w:lineRule="auto"/>
        <w:rPr>
          <w:rFonts w:ascii="Century Gothic" w:hAnsi="Century Gothic"/>
        </w:rPr>
      </w:pPr>
      <w:r w:rsidRPr="00AE73BF">
        <w:rPr>
          <w:rFonts w:ascii="Century Gothic" w:hAnsi="Century Gothic"/>
          <w:b/>
        </w:rPr>
        <w:t>-PLANTA DE ENDOCRINOLOGIA E INTERCONSULTAS DE ENDOCRINOLOGIA</w:t>
      </w:r>
      <w:r w:rsidRPr="00AE73BF">
        <w:rPr>
          <w:rFonts w:ascii="Century Gothic" w:hAnsi="Century Gothic"/>
        </w:rPr>
        <w:t>-</w:t>
      </w:r>
      <w:r w:rsidRPr="00AE73BF">
        <w:rPr>
          <w:rFonts w:ascii="Century Gothic" w:hAnsi="Century Gothic"/>
          <w:b/>
        </w:rPr>
        <w:t xml:space="preserve">2 meses. Dispositivo: </w:t>
      </w:r>
      <w:r w:rsidRPr="00AE73BF">
        <w:rPr>
          <w:rFonts w:ascii="Century Gothic" w:hAnsi="Century Gothic"/>
        </w:rPr>
        <w:t>H. Universitario Donostia.</w:t>
      </w:r>
    </w:p>
    <w:p w:rsidR="00D061F7" w:rsidRPr="00AE73BF" w:rsidRDefault="00D061F7" w:rsidP="00D061F7">
      <w:pPr>
        <w:spacing w:line="360" w:lineRule="auto"/>
        <w:rPr>
          <w:rFonts w:ascii="Century Gothic" w:hAnsi="Century Gothic"/>
        </w:rPr>
      </w:pPr>
      <w:r w:rsidRPr="00AE73BF">
        <w:rPr>
          <w:rFonts w:ascii="Century Gothic" w:hAnsi="Century Gothic"/>
          <w:b/>
        </w:rPr>
        <w:lastRenderedPageBreak/>
        <w:t>*Objetivos</w:t>
      </w:r>
      <w:r w:rsidRPr="00AE73BF">
        <w:rPr>
          <w:rFonts w:ascii="Century Gothic" w:hAnsi="Century Gothic"/>
        </w:rPr>
        <w:t xml:space="preserve">: los expuestos en el apartado </w:t>
      </w:r>
      <w:r w:rsidR="00407232" w:rsidRPr="00AE73BF">
        <w:rPr>
          <w:rFonts w:ascii="Century Gothic" w:hAnsi="Century Gothic"/>
        </w:rPr>
        <w:t>R2,</w:t>
      </w:r>
      <w:r w:rsidRPr="00AE73BF">
        <w:rPr>
          <w:rFonts w:ascii="Century Gothic" w:hAnsi="Century Gothic"/>
        </w:rPr>
        <w:t xml:space="preserve"> según el programa de</w:t>
      </w:r>
      <w:r w:rsidR="00407232" w:rsidRPr="00AE73BF">
        <w:rPr>
          <w:rFonts w:ascii="Century Gothic" w:hAnsi="Century Gothic"/>
        </w:rPr>
        <w:t xml:space="preserve"> </w:t>
      </w:r>
      <w:r w:rsidRPr="00AE73BF">
        <w:rPr>
          <w:rFonts w:ascii="Century Gothic" w:hAnsi="Century Gothic"/>
        </w:rPr>
        <w:t>la especialidad.</w:t>
      </w:r>
    </w:p>
    <w:p w:rsidR="00D061F7" w:rsidRPr="00AE73BF" w:rsidRDefault="00407232" w:rsidP="00D061F7">
      <w:pPr>
        <w:spacing w:line="360" w:lineRule="auto"/>
        <w:rPr>
          <w:rFonts w:ascii="Century Gothic" w:hAnsi="Century Gothic"/>
        </w:rPr>
      </w:pPr>
      <w:r w:rsidRPr="00AE73BF">
        <w:rPr>
          <w:rFonts w:ascii="Century Gothic" w:hAnsi="Century Gothic"/>
          <w:b/>
        </w:rPr>
        <w:t>-</w:t>
      </w:r>
      <w:r w:rsidR="00D061F7" w:rsidRPr="00AE73BF">
        <w:rPr>
          <w:rFonts w:ascii="Century Gothic" w:hAnsi="Century Gothic"/>
          <w:b/>
        </w:rPr>
        <w:t>CONSULTAS DE ENDOCRINOLOGIA</w:t>
      </w:r>
      <w:r w:rsidR="00D061F7" w:rsidRPr="00AE73BF">
        <w:rPr>
          <w:rFonts w:ascii="Century Gothic" w:hAnsi="Century Gothic"/>
        </w:rPr>
        <w:t>-</w:t>
      </w:r>
      <w:r w:rsidRPr="00AE73BF">
        <w:rPr>
          <w:rFonts w:ascii="Century Gothic" w:hAnsi="Century Gothic"/>
          <w:b/>
        </w:rPr>
        <w:t xml:space="preserve">4 meses. Dispositivo: </w:t>
      </w:r>
      <w:r w:rsidRPr="00AE73BF">
        <w:rPr>
          <w:rFonts w:ascii="Century Gothic" w:hAnsi="Century Gothic"/>
        </w:rPr>
        <w:t>H. Universitario Donostia.</w:t>
      </w:r>
    </w:p>
    <w:p w:rsidR="00D061F7" w:rsidRPr="00AE73BF" w:rsidRDefault="00D061F7" w:rsidP="00D061F7">
      <w:pPr>
        <w:spacing w:line="360" w:lineRule="auto"/>
        <w:ind w:firstLine="708"/>
        <w:rPr>
          <w:rFonts w:ascii="Century Gothic" w:hAnsi="Century Gothic"/>
        </w:rPr>
      </w:pPr>
      <w:r w:rsidRPr="00AE73BF">
        <w:rPr>
          <w:rFonts w:ascii="Century Gothic" w:hAnsi="Century Gothic"/>
        </w:rPr>
        <w:t xml:space="preserve">-2 meses en la Unidad de Diabetes  </w:t>
      </w:r>
    </w:p>
    <w:p w:rsidR="00D061F7" w:rsidRPr="00AE73BF" w:rsidRDefault="00D061F7" w:rsidP="00D061F7">
      <w:pPr>
        <w:spacing w:line="360" w:lineRule="auto"/>
        <w:ind w:left="708"/>
        <w:rPr>
          <w:rFonts w:ascii="Century Gothic" w:hAnsi="Century Gothic"/>
        </w:rPr>
      </w:pPr>
      <w:r w:rsidRPr="00AE73BF">
        <w:rPr>
          <w:rFonts w:ascii="Century Gothic" w:hAnsi="Century Gothic"/>
        </w:rPr>
        <w:t>-2 meses en Consultas Generales</w:t>
      </w:r>
      <w:r w:rsidR="00407232" w:rsidRPr="00AE73BF">
        <w:rPr>
          <w:rFonts w:ascii="Century Gothic" w:hAnsi="Century Gothic"/>
        </w:rPr>
        <w:t xml:space="preserve"> de Endocrinología. </w:t>
      </w:r>
    </w:p>
    <w:p w:rsidR="00407232" w:rsidRPr="00AE73BF" w:rsidRDefault="00407232" w:rsidP="00407232">
      <w:pPr>
        <w:spacing w:line="360" w:lineRule="auto"/>
        <w:rPr>
          <w:rFonts w:ascii="Century Gothic" w:hAnsi="Century Gothic"/>
        </w:rPr>
      </w:pPr>
      <w:r w:rsidRPr="00AE73BF">
        <w:rPr>
          <w:rFonts w:ascii="Century Gothic" w:hAnsi="Century Gothic"/>
          <w:b/>
        </w:rPr>
        <w:t>*Objetivos</w:t>
      </w:r>
      <w:r w:rsidRPr="00AE73BF">
        <w:rPr>
          <w:rFonts w:ascii="Century Gothic" w:hAnsi="Century Gothic"/>
        </w:rPr>
        <w:t>: los expuestos en el apartado R2, según el programa de la especialidad.</w:t>
      </w:r>
    </w:p>
    <w:p w:rsidR="00407232" w:rsidRPr="00AE73BF" w:rsidRDefault="00407232" w:rsidP="00D061F7">
      <w:pPr>
        <w:spacing w:line="360" w:lineRule="auto"/>
        <w:ind w:left="708"/>
        <w:rPr>
          <w:rFonts w:ascii="Century Gothic" w:hAnsi="Century Gothic"/>
        </w:rPr>
      </w:pPr>
    </w:p>
    <w:p w:rsidR="00407232" w:rsidRPr="00AE73BF" w:rsidRDefault="00407232" w:rsidP="00407232">
      <w:pPr>
        <w:spacing w:line="360" w:lineRule="auto"/>
        <w:rPr>
          <w:rFonts w:ascii="Century Gothic" w:hAnsi="Century Gothic"/>
          <w:lang w:val="it-IT"/>
        </w:rPr>
      </w:pPr>
      <w:r w:rsidRPr="00AE73BF">
        <w:rPr>
          <w:rFonts w:ascii="Century Gothic" w:hAnsi="Century Gothic"/>
          <w:b/>
          <w:lang w:val="it-IT"/>
        </w:rPr>
        <w:t>-</w:t>
      </w:r>
      <w:r w:rsidR="00D061F7" w:rsidRPr="00AE73BF">
        <w:rPr>
          <w:rFonts w:ascii="Century Gothic" w:hAnsi="Century Gothic"/>
          <w:b/>
          <w:lang w:val="it-IT"/>
        </w:rPr>
        <w:t>ENDOCRINOLOGIA PEDIATRICA</w:t>
      </w:r>
      <w:r w:rsidR="00D061F7" w:rsidRPr="00AE73BF">
        <w:rPr>
          <w:rFonts w:ascii="Century Gothic" w:hAnsi="Century Gothic"/>
          <w:lang w:val="it-IT"/>
        </w:rPr>
        <w:t>-</w:t>
      </w:r>
      <w:r w:rsidR="00D061F7" w:rsidRPr="00AE73BF">
        <w:rPr>
          <w:rFonts w:ascii="Century Gothic" w:hAnsi="Century Gothic"/>
          <w:b/>
          <w:lang w:val="it-IT"/>
        </w:rPr>
        <w:t>3 meses</w:t>
      </w:r>
      <w:r w:rsidRPr="00AE73BF">
        <w:rPr>
          <w:rFonts w:ascii="Century Gothic" w:hAnsi="Century Gothic"/>
          <w:lang w:val="it-IT"/>
        </w:rPr>
        <w:t xml:space="preserve"> </w:t>
      </w:r>
      <w:r w:rsidRPr="00AE73BF">
        <w:rPr>
          <w:rFonts w:ascii="Century Gothic" w:hAnsi="Century Gothic"/>
          <w:b/>
          <w:lang w:val="it-IT"/>
        </w:rPr>
        <w:t>Dispositivo</w:t>
      </w:r>
      <w:r w:rsidRPr="00AE73BF">
        <w:rPr>
          <w:rFonts w:ascii="Century Gothic" w:hAnsi="Century Gothic"/>
          <w:lang w:val="it-IT"/>
        </w:rPr>
        <w:t>: H. Universitario Donostia.</w:t>
      </w:r>
    </w:p>
    <w:p w:rsidR="00D061F7" w:rsidRPr="00AE73BF" w:rsidRDefault="00407232" w:rsidP="00D061F7">
      <w:pPr>
        <w:spacing w:line="360" w:lineRule="auto"/>
        <w:rPr>
          <w:rFonts w:ascii="Century Gothic" w:hAnsi="Century Gothic"/>
        </w:rPr>
      </w:pPr>
      <w:r w:rsidRPr="00AE73BF">
        <w:rPr>
          <w:rFonts w:ascii="Century Gothic" w:hAnsi="Century Gothic"/>
          <w:b/>
        </w:rPr>
        <w:t>*</w:t>
      </w:r>
      <w:r w:rsidR="00D061F7" w:rsidRPr="00AE73BF">
        <w:rPr>
          <w:rFonts w:ascii="Century Gothic" w:hAnsi="Century Gothic"/>
          <w:b/>
        </w:rPr>
        <w:t>Objetivos:</w:t>
      </w:r>
      <w:r w:rsidR="00D061F7" w:rsidRPr="00AE73BF">
        <w:rPr>
          <w:rFonts w:ascii="Century Gothic" w:hAnsi="Century Gothic"/>
        </w:rPr>
        <w:tab/>
        <w:t>1.Estudio del déficit de crecimiento.</w:t>
      </w:r>
    </w:p>
    <w:p w:rsidR="00D061F7" w:rsidRPr="00AE73BF" w:rsidRDefault="00D061F7" w:rsidP="00D061F7">
      <w:pPr>
        <w:spacing w:line="360" w:lineRule="auto"/>
        <w:rPr>
          <w:rFonts w:ascii="Century Gothic" w:hAnsi="Century Gothic"/>
        </w:rPr>
      </w:pPr>
      <w:r w:rsidRPr="00AE73BF">
        <w:rPr>
          <w:rFonts w:ascii="Century Gothic" w:hAnsi="Century Gothic"/>
        </w:rPr>
        <w:tab/>
      </w:r>
      <w:r w:rsidRPr="00AE73BF">
        <w:rPr>
          <w:rFonts w:ascii="Century Gothic" w:hAnsi="Century Gothic"/>
        </w:rPr>
        <w:tab/>
      </w:r>
      <w:r w:rsidR="00407232" w:rsidRPr="00AE73BF">
        <w:rPr>
          <w:rFonts w:ascii="Century Gothic" w:hAnsi="Century Gothic"/>
        </w:rPr>
        <w:t>2. Estudio</w:t>
      </w:r>
      <w:r w:rsidRPr="00AE73BF">
        <w:rPr>
          <w:rFonts w:ascii="Century Gothic" w:hAnsi="Century Gothic"/>
        </w:rPr>
        <w:t xml:space="preserve"> y tratamiento de la pubertad precoz</w:t>
      </w:r>
    </w:p>
    <w:p w:rsidR="00D061F7" w:rsidRPr="00AE73BF" w:rsidRDefault="00D061F7" w:rsidP="00D061F7">
      <w:pPr>
        <w:spacing w:line="360" w:lineRule="auto"/>
        <w:rPr>
          <w:rFonts w:ascii="Century Gothic" w:hAnsi="Century Gothic"/>
        </w:rPr>
      </w:pPr>
      <w:r w:rsidRPr="00AE73BF">
        <w:rPr>
          <w:rFonts w:ascii="Century Gothic" w:hAnsi="Century Gothic"/>
        </w:rPr>
        <w:tab/>
      </w:r>
      <w:r w:rsidRPr="00AE73BF">
        <w:rPr>
          <w:rFonts w:ascii="Century Gothic" w:hAnsi="Century Gothic"/>
        </w:rPr>
        <w:tab/>
      </w:r>
      <w:r w:rsidR="00407232" w:rsidRPr="00AE73BF">
        <w:rPr>
          <w:rFonts w:ascii="Century Gothic" w:hAnsi="Century Gothic"/>
        </w:rPr>
        <w:t>3. Estudio</w:t>
      </w:r>
      <w:r w:rsidR="00E2191A" w:rsidRPr="00AE73BF">
        <w:rPr>
          <w:rFonts w:ascii="Century Gothic" w:hAnsi="Century Gothic"/>
        </w:rPr>
        <w:t xml:space="preserve"> y tratamiento de metabu</w:t>
      </w:r>
      <w:r w:rsidRPr="00AE73BF">
        <w:rPr>
          <w:rFonts w:ascii="Century Gothic" w:hAnsi="Century Gothic"/>
        </w:rPr>
        <w:t>lopatías congénitas</w:t>
      </w:r>
    </w:p>
    <w:p w:rsidR="00D061F7" w:rsidRPr="00AE73BF" w:rsidRDefault="00D061F7" w:rsidP="00D061F7">
      <w:pPr>
        <w:spacing w:line="360" w:lineRule="auto"/>
        <w:rPr>
          <w:rFonts w:ascii="Century Gothic" w:hAnsi="Century Gothic"/>
        </w:rPr>
      </w:pPr>
      <w:r w:rsidRPr="00AE73BF">
        <w:rPr>
          <w:rFonts w:ascii="Century Gothic" w:hAnsi="Century Gothic"/>
        </w:rPr>
        <w:tab/>
      </w:r>
      <w:r w:rsidRPr="00AE73BF">
        <w:rPr>
          <w:rFonts w:ascii="Century Gothic" w:hAnsi="Century Gothic"/>
        </w:rPr>
        <w:tab/>
      </w:r>
      <w:r w:rsidR="00407232" w:rsidRPr="00AE73BF">
        <w:rPr>
          <w:rFonts w:ascii="Century Gothic" w:hAnsi="Century Gothic"/>
        </w:rPr>
        <w:t>4. Manejo</w:t>
      </w:r>
      <w:r w:rsidRPr="00AE73BF">
        <w:rPr>
          <w:rFonts w:ascii="Century Gothic" w:hAnsi="Century Gothic"/>
        </w:rPr>
        <w:t xml:space="preserve"> de la diabetes en el niño y adolescente</w:t>
      </w:r>
    </w:p>
    <w:p w:rsidR="00E2191A" w:rsidRPr="00AE73BF" w:rsidRDefault="00E2191A" w:rsidP="00D061F7">
      <w:pPr>
        <w:spacing w:line="360" w:lineRule="auto"/>
        <w:rPr>
          <w:rFonts w:ascii="Century Gothic" w:hAnsi="Century Gothic"/>
        </w:rPr>
      </w:pPr>
    </w:p>
    <w:p w:rsidR="00D061F7" w:rsidRPr="00AE73BF" w:rsidRDefault="00407232" w:rsidP="00D061F7">
      <w:pPr>
        <w:spacing w:line="360" w:lineRule="auto"/>
        <w:rPr>
          <w:rFonts w:ascii="Century Gothic" w:hAnsi="Century Gothic"/>
        </w:rPr>
      </w:pPr>
      <w:r w:rsidRPr="00AE73BF">
        <w:rPr>
          <w:rFonts w:ascii="Century Gothic" w:hAnsi="Century Gothic"/>
          <w:b/>
        </w:rPr>
        <w:t xml:space="preserve">- </w:t>
      </w:r>
      <w:r w:rsidR="00D061F7" w:rsidRPr="00AE73BF">
        <w:rPr>
          <w:rFonts w:ascii="Century Gothic" w:hAnsi="Century Gothic"/>
          <w:b/>
        </w:rPr>
        <w:t>NUTRICION</w:t>
      </w:r>
      <w:r w:rsidR="00D061F7" w:rsidRPr="00AE73BF">
        <w:rPr>
          <w:rFonts w:ascii="Century Gothic" w:hAnsi="Century Gothic"/>
        </w:rPr>
        <w:t>-</w:t>
      </w:r>
      <w:r w:rsidR="00D061F7" w:rsidRPr="00AE73BF">
        <w:rPr>
          <w:rFonts w:ascii="Century Gothic" w:hAnsi="Century Gothic"/>
          <w:b/>
        </w:rPr>
        <w:t>2 meses</w:t>
      </w:r>
      <w:r w:rsidR="00455B69" w:rsidRPr="00AE73BF">
        <w:rPr>
          <w:rFonts w:ascii="Century Gothic" w:hAnsi="Century Gothic"/>
          <w:b/>
        </w:rPr>
        <w:t xml:space="preserve"> (</w:t>
      </w:r>
      <w:r w:rsidR="00455B69" w:rsidRPr="00AE73BF">
        <w:rPr>
          <w:rFonts w:ascii="Century Gothic" w:hAnsi="Century Gothic"/>
        </w:rPr>
        <w:t>de los 6 totales</w:t>
      </w:r>
      <w:r w:rsidR="00455B69" w:rsidRPr="00AE73BF">
        <w:rPr>
          <w:rFonts w:ascii="Century Gothic" w:hAnsi="Century Gothic"/>
          <w:b/>
        </w:rPr>
        <w:t>)</w:t>
      </w:r>
      <w:r w:rsidR="00D061F7" w:rsidRPr="00AE73BF">
        <w:rPr>
          <w:rFonts w:ascii="Century Gothic" w:hAnsi="Century Gothic"/>
        </w:rPr>
        <w:t>.</w:t>
      </w:r>
      <w:r w:rsidRPr="00AE73BF">
        <w:rPr>
          <w:rFonts w:ascii="Century Gothic" w:hAnsi="Century Gothic"/>
        </w:rPr>
        <w:t xml:space="preserve"> </w:t>
      </w:r>
      <w:r w:rsidRPr="00AE73BF">
        <w:rPr>
          <w:rFonts w:ascii="Century Gothic" w:hAnsi="Century Gothic"/>
          <w:b/>
        </w:rPr>
        <w:t>Dispositivo:</w:t>
      </w:r>
      <w:r w:rsidRPr="00AE73BF">
        <w:rPr>
          <w:rFonts w:ascii="Century Gothic" w:hAnsi="Century Gothic"/>
        </w:rPr>
        <w:t xml:space="preserve"> Unidad de Nutrición del Complejo Hospitalario Navarra.</w:t>
      </w:r>
    </w:p>
    <w:p w:rsidR="00D061F7" w:rsidRPr="00AE73BF" w:rsidRDefault="00455B69" w:rsidP="00D061F7">
      <w:pPr>
        <w:spacing w:line="360" w:lineRule="auto"/>
        <w:rPr>
          <w:rFonts w:ascii="Century Gothic" w:hAnsi="Century Gothic"/>
        </w:rPr>
      </w:pPr>
      <w:r w:rsidRPr="00AE73BF">
        <w:rPr>
          <w:rFonts w:ascii="Century Gothic" w:hAnsi="Century Gothic"/>
        </w:rPr>
        <w:t xml:space="preserve">* </w:t>
      </w:r>
      <w:r w:rsidRPr="00AE73BF">
        <w:rPr>
          <w:rFonts w:ascii="Century Gothic" w:hAnsi="Century Gothic"/>
          <w:b/>
        </w:rPr>
        <w:t>Objetivos</w:t>
      </w:r>
      <w:r w:rsidRPr="00AE73BF">
        <w:rPr>
          <w:rFonts w:ascii="Century Gothic" w:hAnsi="Century Gothic"/>
        </w:rPr>
        <w:t xml:space="preserve">: </w:t>
      </w:r>
    </w:p>
    <w:p w:rsidR="00455B69" w:rsidRPr="00AE73BF" w:rsidRDefault="00455B69" w:rsidP="00455B69">
      <w:pPr>
        <w:spacing w:line="360" w:lineRule="auto"/>
        <w:rPr>
          <w:rFonts w:ascii="Century Gothic" w:hAnsi="Century Gothic" w:cs="Times New Roman"/>
          <w:b/>
        </w:rPr>
      </w:pPr>
      <w:r w:rsidRPr="00AE73BF">
        <w:rPr>
          <w:rFonts w:ascii="Century Gothic" w:hAnsi="Century Gothic" w:cs="Times New Roman"/>
          <w:b/>
        </w:rPr>
        <w:t xml:space="preserve">Higiene y seguridad alimentaria.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 xml:space="preserve">a) Conocimientos: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Riesgos </w:t>
      </w:r>
      <w:r w:rsidRPr="00AE73BF">
        <w:rPr>
          <w:rFonts w:ascii="Century Gothic" w:hAnsi="Century Gothic" w:cs="Times New Roman"/>
          <w:u w:val="single"/>
        </w:rPr>
        <w:t>de</w:t>
      </w:r>
      <w:r w:rsidRPr="00AE73BF">
        <w:rPr>
          <w:rFonts w:ascii="Century Gothic" w:hAnsi="Century Gothic" w:cs="Times New Roman"/>
        </w:rPr>
        <w:t xml:space="preserve"> los alimentos.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 xml:space="preserve">b) Habilidades: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Valoración de la seguridad y de los riesgos alimentarios.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Elaboración de protocolos de manejo y control de alimentos en colectividades. </w:t>
      </w:r>
    </w:p>
    <w:p w:rsidR="00E2191A" w:rsidRPr="00AE73BF" w:rsidRDefault="00455B69" w:rsidP="00455B69">
      <w:pPr>
        <w:spacing w:line="360" w:lineRule="auto"/>
        <w:rPr>
          <w:rFonts w:ascii="Century Gothic" w:hAnsi="Century Gothic" w:cs="Times New Roman"/>
        </w:rPr>
      </w:pPr>
      <w:r w:rsidRPr="00AE73BF">
        <w:rPr>
          <w:rFonts w:ascii="Century Gothic" w:hAnsi="Century Gothic" w:cs="Times New Roman"/>
        </w:rPr>
        <w:lastRenderedPageBreak/>
        <w:t>•</w:t>
      </w:r>
      <w:r w:rsidRPr="00AE73BF">
        <w:rPr>
          <w:rFonts w:ascii="Century Gothic" w:hAnsi="Century Gothic" w:cs="Times New Roman"/>
        </w:rPr>
        <w:tab/>
        <w:t>Consejos sobre el manejo doméstico de alimentos.</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 xml:space="preserve"> </w:t>
      </w:r>
    </w:p>
    <w:p w:rsidR="00455B69" w:rsidRPr="00AE73BF" w:rsidRDefault="00455B69" w:rsidP="00455B69">
      <w:pPr>
        <w:spacing w:line="360" w:lineRule="auto"/>
        <w:rPr>
          <w:rFonts w:ascii="Century Gothic" w:hAnsi="Century Gothic" w:cs="Times New Roman"/>
          <w:b/>
        </w:rPr>
      </w:pPr>
      <w:r w:rsidRPr="00AE73BF">
        <w:rPr>
          <w:rFonts w:ascii="Century Gothic" w:hAnsi="Century Gothic" w:cs="Times New Roman"/>
          <w:b/>
        </w:rPr>
        <w:t xml:space="preserve">Valoración nutricional.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 xml:space="preserve">a) Conocimientos: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Antropometría.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Parámetros analíticos y nutrición.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Composición corporal.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Valoración funcional.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Índices pronósticos nutricionales.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Trastornos nutricionales.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Población de riesgo y métodos de cribaje.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 xml:space="preserve">b) Habilidades: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Valoración antropométrica y nutricional.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Indicación e interpretación de las técnicas de calorimetría y de medición de la composición corporal.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Interpretación de los parámetros de laboratorio.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Valoración e interpretación de pruebas de función inmunológica y nutrición.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Identificar los diversos tipos de trastorno nutricional. Valoración del riesgo y pronóstico nutricional.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Utilizar el método de cribaje adecuado para estudiar el estado nutricional de un grupo de población. </w:t>
      </w:r>
    </w:p>
    <w:p w:rsidR="00455B69" w:rsidRPr="00AE73BF" w:rsidRDefault="00455B69" w:rsidP="00455B69">
      <w:pPr>
        <w:spacing w:line="360" w:lineRule="auto"/>
        <w:rPr>
          <w:rFonts w:ascii="Century Gothic" w:hAnsi="Century Gothic" w:cs="Times New Roman"/>
          <w:b/>
        </w:rPr>
      </w:pPr>
      <w:r w:rsidRPr="00AE73BF">
        <w:rPr>
          <w:rFonts w:ascii="Century Gothic" w:hAnsi="Century Gothic" w:cs="Times New Roman"/>
          <w:b/>
        </w:rPr>
        <w:t xml:space="preserve">- Dietoterapia: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 xml:space="preserve">a) Conocimientos: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La historia clínica y dietética.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lastRenderedPageBreak/>
        <w:t>•</w:t>
      </w:r>
      <w:r w:rsidRPr="00AE73BF">
        <w:rPr>
          <w:rFonts w:ascii="Century Gothic" w:hAnsi="Century Gothic" w:cs="Times New Roman"/>
        </w:rPr>
        <w:tab/>
        <w:t xml:space="preserve">Características de las dietas en diversas patologías (diabetes, enf. renal, HTA, ECV, hiperlipemia, etc.).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Dietas controladas.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Criterios para la confección de dietas terapéuticas.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Modificaciones de la textura y consistencia de la dieta.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Las dietas para colectividades.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Educación dietética.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 xml:space="preserve">b) Habilidades: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Realización de historia y encuesta dietética.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Elaboración de dietas en pacientes con enfermedades o alteraciones metabólicas crónicas (diabetes, enf. renal, HTA, ECV, hiperlipemia, etc.).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Diseño y elaboración de un código de dietas para hospital.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Elaboración de dietas para colectividades.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Manejo de tablas de composición de alimentos.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Capacidad para educar en dietética y hábitos nutricionales. </w:t>
      </w:r>
    </w:p>
    <w:p w:rsidR="00455B69" w:rsidRPr="00AE73BF" w:rsidRDefault="00455B69" w:rsidP="00455B69">
      <w:pPr>
        <w:spacing w:line="360" w:lineRule="auto"/>
        <w:rPr>
          <w:rFonts w:ascii="Century Gothic" w:hAnsi="Century Gothic" w:cs="Times New Roman"/>
          <w:b/>
        </w:rPr>
      </w:pPr>
      <w:r w:rsidRPr="00AE73BF">
        <w:rPr>
          <w:rFonts w:ascii="Century Gothic" w:hAnsi="Century Gothic" w:cs="Times New Roman"/>
          <w:b/>
        </w:rPr>
        <w:t xml:space="preserve">Soporte nutricional: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 xml:space="preserve">a) Conocimientos: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Valoración nutricional y soporte nutricional.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Situaciones clínicas que requieren soporte nutricional.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Tipos de soporte nutricional.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Suplementos orales.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Nutrición enteral.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Nutrición parenteral.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sz w:val="20"/>
          <w:szCs w:val="20"/>
        </w:rPr>
        <w:lastRenderedPageBreak/>
        <w:t>•</w:t>
      </w:r>
      <w:r w:rsidRPr="00AE73BF">
        <w:rPr>
          <w:rFonts w:ascii="Century Gothic" w:hAnsi="Century Gothic" w:cs="Times New Roman"/>
        </w:rPr>
        <w:tab/>
        <w:t xml:space="preserve">Tratamiento nutricional en patologías específicas. Nutrición artificial domiciliaria (enteral, parenteral). Seguimiento y complicaciones de la nutrición artificial.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Parámetros de evaluación de la respuesta al soporte nutricional.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 xml:space="preserve">b) Habilidades: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Adecuada selección de los pacientes que requieren soporte nutricional.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Estimación y valoración de los requerimientos nutricionales en diferentes edades y situaciones vitales.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Valoración de la interacción fármacos-nutrientes.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Adecuada valoración de la vía y forma de administración así como de las necesidades nutricionales.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Realización de intubación nasogástrica y obtención de una vía central.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Elaboración de protocolos de nutrición enteral y nutrición parenteral.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Tratamiento nutricional en pacientes con alteraciones del tracto gastrointestinal.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Tratamiento nutricional en pacientes con patologías específicas (cáncer, con SIDA, con enfermedades metabólicas, diabetes, etc.).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Correcta valoración y tratamiento de las complicaciones del soporte nutricional enteral o parenteral así como de la vía de administración.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Indicación, educación, monitorización y seguimiento de la nutrición enteral domiciliaria.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Evaluación de la respuesta al soporte nutricional. </w:t>
      </w:r>
    </w:p>
    <w:p w:rsidR="00455B69" w:rsidRPr="00AE73BF" w:rsidRDefault="00455B69" w:rsidP="00455B69">
      <w:pPr>
        <w:spacing w:line="360" w:lineRule="auto"/>
        <w:rPr>
          <w:rFonts w:ascii="Century Gothic" w:hAnsi="Century Gothic" w:cs="Times New Roman"/>
          <w:b/>
        </w:rPr>
      </w:pPr>
      <w:r w:rsidRPr="00AE73BF">
        <w:rPr>
          <w:rFonts w:ascii="Century Gothic" w:hAnsi="Century Gothic" w:cs="Times New Roman"/>
          <w:b/>
        </w:rPr>
        <w:t xml:space="preserve">Suplementos dietéticos y alimentos funcionales: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 xml:space="preserve">a) Habilidades: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Valoración de suplementos dietéticos como prevención.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Indicaciones y riesgos de los suplementos dietéticos.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lastRenderedPageBreak/>
        <w:t>•</w:t>
      </w:r>
      <w:r w:rsidRPr="00AE73BF">
        <w:rPr>
          <w:rFonts w:ascii="Century Gothic" w:hAnsi="Century Gothic" w:cs="Times New Roman"/>
        </w:rPr>
        <w:tab/>
        <w:t xml:space="preserve">Indicaciones de los alimentos funcionales, vitaminas, minerales y edulcorantes artificiales, etc.,  en situaciones fisiológicas y patológicas. </w:t>
      </w:r>
    </w:p>
    <w:p w:rsidR="00E2191A" w:rsidRPr="00AE73BF" w:rsidRDefault="00E2191A" w:rsidP="00455B69">
      <w:pPr>
        <w:spacing w:line="360" w:lineRule="auto"/>
        <w:rPr>
          <w:rFonts w:ascii="Century Gothic" w:hAnsi="Century Gothic" w:cs="Times New Roman"/>
        </w:rPr>
      </w:pPr>
    </w:p>
    <w:p w:rsidR="00455B69" w:rsidRPr="00AE73BF" w:rsidRDefault="00455B69" w:rsidP="00455B69">
      <w:pPr>
        <w:spacing w:line="360" w:lineRule="auto"/>
        <w:rPr>
          <w:rFonts w:ascii="Century Gothic" w:hAnsi="Century Gothic" w:cs="Times New Roman"/>
          <w:b/>
        </w:rPr>
      </w:pPr>
      <w:r w:rsidRPr="00AE73BF">
        <w:rPr>
          <w:rFonts w:ascii="Century Gothic" w:hAnsi="Century Gothic" w:cs="Times New Roman"/>
          <w:b/>
        </w:rPr>
        <w:t>Trastornos del metabolismo lipídico:</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a)</w:t>
      </w:r>
      <w:r w:rsidRPr="00AE73BF">
        <w:rPr>
          <w:rFonts w:ascii="Century Gothic" w:hAnsi="Century Gothic" w:cs="Times New Roman"/>
        </w:rPr>
        <w:tab/>
        <w:t>Conocimientos:</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Hiperlipemias y dislipemias primarias y secundarias.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Hipolipemias.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Otros trastornos del metabolismo lipídico.</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b)</w:t>
      </w:r>
      <w:r w:rsidRPr="00AE73BF">
        <w:rPr>
          <w:rFonts w:ascii="Century Gothic" w:hAnsi="Century Gothic" w:cs="Times New Roman"/>
        </w:rPr>
        <w:tab/>
        <w:t xml:space="preserve">Habilidades: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Selección apropiada de personas para el cribaje de dislipemias.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Indicación e interpretación de pruebas de laboratorio de determinación de lipoproteínas.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Valoración del riesgo cardiovascular en función del perfil lipídico.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Interpretación de los estudios genéticos en las dislipemias. </w:t>
      </w:r>
    </w:p>
    <w:p w:rsidR="00455B69" w:rsidRPr="00AE73BF" w:rsidRDefault="00455B69" w:rsidP="00455B69">
      <w:pPr>
        <w:spacing w:line="360" w:lineRule="auto"/>
        <w:rPr>
          <w:rFonts w:ascii="Century Gothic" w:hAnsi="Century Gothic" w:cs="Times New Roman"/>
        </w:rPr>
      </w:pPr>
      <w:r w:rsidRPr="00AE73BF">
        <w:rPr>
          <w:rFonts w:ascii="Century Gothic" w:hAnsi="Century Gothic" w:cs="Times New Roman"/>
        </w:rPr>
        <w:t>•</w:t>
      </w:r>
      <w:r w:rsidRPr="00AE73BF">
        <w:rPr>
          <w:rFonts w:ascii="Century Gothic" w:hAnsi="Century Gothic" w:cs="Times New Roman"/>
        </w:rPr>
        <w:tab/>
        <w:t xml:space="preserve">Diagnóstico y tratamiento de los pacientes con dislipemias. </w:t>
      </w:r>
    </w:p>
    <w:p w:rsidR="006916C2" w:rsidRPr="00AE73BF" w:rsidRDefault="006916C2" w:rsidP="00455B69">
      <w:pPr>
        <w:spacing w:line="360" w:lineRule="auto"/>
        <w:rPr>
          <w:rFonts w:ascii="Century Gothic" w:hAnsi="Century Gothic"/>
        </w:rPr>
      </w:pPr>
      <w:r w:rsidRPr="00AE73BF">
        <w:rPr>
          <w:rFonts w:ascii="Century Gothic" w:hAnsi="Century Gothic"/>
        </w:rPr>
        <w:t> </w:t>
      </w:r>
    </w:p>
    <w:p w:rsidR="00834741" w:rsidRPr="00AE73BF" w:rsidRDefault="00834741" w:rsidP="006916C2">
      <w:pPr>
        <w:pStyle w:val="NormalWeb"/>
        <w:spacing w:line="360" w:lineRule="auto"/>
        <w:rPr>
          <w:rStyle w:val="Textoennegrita"/>
          <w:rFonts w:ascii="Century Gothic" w:hAnsi="Century Gothic"/>
          <w:sz w:val="22"/>
          <w:szCs w:val="22"/>
        </w:rPr>
      </w:pPr>
    </w:p>
    <w:p w:rsidR="006916C2" w:rsidRPr="00AE73BF" w:rsidRDefault="006916C2" w:rsidP="006916C2">
      <w:pPr>
        <w:pStyle w:val="NormalWeb"/>
        <w:spacing w:line="360" w:lineRule="auto"/>
        <w:rPr>
          <w:rFonts w:ascii="Century Gothic" w:hAnsi="Century Gothic"/>
          <w:sz w:val="22"/>
          <w:szCs w:val="22"/>
        </w:rPr>
      </w:pPr>
      <w:r w:rsidRPr="00AE73BF">
        <w:rPr>
          <w:rStyle w:val="Textoennegrita"/>
          <w:rFonts w:ascii="Century Gothic" w:hAnsi="Century Gothic"/>
          <w:sz w:val="22"/>
          <w:szCs w:val="22"/>
        </w:rPr>
        <w:t>Cuarto año de residencia:</w:t>
      </w:r>
    </w:p>
    <w:p w:rsidR="00834741" w:rsidRPr="00AE73BF" w:rsidRDefault="00834741" w:rsidP="00834741">
      <w:pPr>
        <w:spacing w:line="360" w:lineRule="auto"/>
        <w:rPr>
          <w:rFonts w:ascii="Century Gothic" w:hAnsi="Century Gothic"/>
        </w:rPr>
      </w:pPr>
      <w:r w:rsidRPr="00AE73BF">
        <w:rPr>
          <w:rFonts w:ascii="Century Gothic" w:hAnsi="Century Gothic"/>
        </w:rPr>
        <w:t xml:space="preserve">- </w:t>
      </w:r>
      <w:r w:rsidR="006916C2" w:rsidRPr="00AE73BF">
        <w:rPr>
          <w:rFonts w:ascii="Century Gothic" w:hAnsi="Century Gothic"/>
        </w:rPr>
        <w:t> </w:t>
      </w:r>
      <w:r w:rsidRPr="00AE73BF">
        <w:rPr>
          <w:rFonts w:ascii="Century Gothic" w:hAnsi="Century Gothic"/>
          <w:b/>
        </w:rPr>
        <w:t>NUTRICION-4 meses (</w:t>
      </w:r>
      <w:r w:rsidRPr="00AE73BF">
        <w:rPr>
          <w:rFonts w:ascii="Century Gothic" w:hAnsi="Century Gothic"/>
        </w:rPr>
        <w:t>de los 6 totales</w:t>
      </w:r>
      <w:r w:rsidRPr="00AE73BF">
        <w:rPr>
          <w:rFonts w:ascii="Century Gothic" w:hAnsi="Century Gothic"/>
          <w:b/>
        </w:rPr>
        <w:t>)</w:t>
      </w:r>
      <w:r w:rsidRPr="00AE73BF">
        <w:rPr>
          <w:rFonts w:ascii="Century Gothic" w:hAnsi="Century Gothic"/>
        </w:rPr>
        <w:t xml:space="preserve">. </w:t>
      </w:r>
      <w:r w:rsidRPr="00AE73BF">
        <w:rPr>
          <w:rFonts w:ascii="Century Gothic" w:hAnsi="Century Gothic"/>
          <w:b/>
        </w:rPr>
        <w:t>Dispositivo:</w:t>
      </w:r>
      <w:r w:rsidRPr="00AE73BF">
        <w:rPr>
          <w:rFonts w:ascii="Century Gothic" w:hAnsi="Century Gothic"/>
        </w:rPr>
        <w:t xml:space="preserve"> Unidad de Nutrición del Complejo Hospitalario Navarra.</w:t>
      </w:r>
    </w:p>
    <w:p w:rsidR="00834741" w:rsidRPr="00AE73BF" w:rsidRDefault="00834741" w:rsidP="00834741">
      <w:pPr>
        <w:spacing w:line="360" w:lineRule="auto"/>
        <w:rPr>
          <w:rFonts w:ascii="Century Gothic" w:hAnsi="Century Gothic"/>
        </w:rPr>
      </w:pPr>
      <w:r w:rsidRPr="00AE73BF">
        <w:rPr>
          <w:rFonts w:ascii="Century Gothic" w:hAnsi="Century Gothic"/>
        </w:rPr>
        <w:t>*</w:t>
      </w:r>
      <w:r w:rsidRPr="00AE73BF">
        <w:rPr>
          <w:rFonts w:ascii="Century Gothic" w:hAnsi="Century Gothic"/>
          <w:b/>
        </w:rPr>
        <w:t>Objetivos</w:t>
      </w:r>
      <w:r w:rsidRPr="00AE73BF">
        <w:rPr>
          <w:rFonts w:ascii="Century Gothic" w:hAnsi="Century Gothic"/>
        </w:rPr>
        <w:t>: los expuestos en el apartado de R3</w:t>
      </w:r>
    </w:p>
    <w:p w:rsidR="00834741" w:rsidRPr="00AE73BF" w:rsidRDefault="00834741" w:rsidP="00834741">
      <w:pPr>
        <w:spacing w:line="360" w:lineRule="auto"/>
        <w:rPr>
          <w:rFonts w:ascii="Century Gothic" w:hAnsi="Century Gothic"/>
        </w:rPr>
      </w:pPr>
    </w:p>
    <w:p w:rsidR="00834741" w:rsidRPr="00AE73BF" w:rsidRDefault="00834741" w:rsidP="00834741">
      <w:pPr>
        <w:spacing w:line="360" w:lineRule="auto"/>
        <w:rPr>
          <w:rFonts w:ascii="Century Gothic" w:hAnsi="Century Gothic"/>
        </w:rPr>
      </w:pPr>
      <w:r w:rsidRPr="00AE73BF">
        <w:rPr>
          <w:rFonts w:ascii="Century Gothic" w:hAnsi="Century Gothic"/>
        </w:rPr>
        <w:t>-</w:t>
      </w:r>
      <w:r w:rsidRPr="00AE73BF">
        <w:rPr>
          <w:rFonts w:ascii="Century Gothic" w:hAnsi="Century Gothic"/>
          <w:b/>
        </w:rPr>
        <w:t>PLANTA DE ENDOCRINOLOGIA e INTERCONSULTAS</w:t>
      </w:r>
      <w:r w:rsidRPr="00AE73BF">
        <w:rPr>
          <w:rFonts w:ascii="Century Gothic" w:hAnsi="Century Gothic"/>
        </w:rPr>
        <w:t>-</w:t>
      </w:r>
      <w:r w:rsidR="00735E25" w:rsidRPr="00AE73BF">
        <w:rPr>
          <w:rFonts w:ascii="Century Gothic" w:hAnsi="Century Gothic"/>
        </w:rPr>
        <w:t xml:space="preserve"> </w:t>
      </w:r>
      <w:r w:rsidRPr="00AE73BF">
        <w:rPr>
          <w:rFonts w:ascii="Century Gothic" w:hAnsi="Century Gothic"/>
          <w:b/>
        </w:rPr>
        <w:t xml:space="preserve">2 Meses. Dispositivo: </w:t>
      </w:r>
      <w:r w:rsidRPr="00AE73BF">
        <w:rPr>
          <w:rFonts w:ascii="Century Gothic" w:hAnsi="Century Gothic"/>
        </w:rPr>
        <w:t>H. universitario Donostia.</w:t>
      </w:r>
    </w:p>
    <w:p w:rsidR="00834741" w:rsidRPr="00AE73BF" w:rsidRDefault="00834741" w:rsidP="00834741">
      <w:pPr>
        <w:spacing w:line="360" w:lineRule="auto"/>
        <w:rPr>
          <w:rFonts w:ascii="Century Gothic" w:hAnsi="Century Gothic"/>
        </w:rPr>
      </w:pPr>
      <w:r w:rsidRPr="00AE73BF">
        <w:rPr>
          <w:rFonts w:ascii="Century Gothic" w:hAnsi="Century Gothic"/>
        </w:rPr>
        <w:t xml:space="preserve"> </w:t>
      </w:r>
      <w:r w:rsidR="00735E25" w:rsidRPr="00AE73BF">
        <w:rPr>
          <w:rFonts w:ascii="Century Gothic" w:hAnsi="Century Gothic"/>
          <w:b/>
        </w:rPr>
        <w:t>*Objetivos</w:t>
      </w:r>
      <w:r w:rsidR="00735E25" w:rsidRPr="00AE73BF">
        <w:rPr>
          <w:rFonts w:ascii="Century Gothic" w:hAnsi="Century Gothic"/>
        </w:rPr>
        <w:t>: los expuestos en el apartado R2, según el programa de la especialidad.</w:t>
      </w:r>
    </w:p>
    <w:p w:rsidR="00735E25" w:rsidRPr="00AE73BF" w:rsidRDefault="00735E25" w:rsidP="00834741">
      <w:pPr>
        <w:spacing w:line="360" w:lineRule="auto"/>
        <w:rPr>
          <w:rFonts w:ascii="Century Gothic" w:hAnsi="Century Gothic"/>
        </w:rPr>
      </w:pPr>
    </w:p>
    <w:p w:rsidR="00735E25" w:rsidRPr="00AE73BF" w:rsidRDefault="00735E25" w:rsidP="00735E25">
      <w:pPr>
        <w:spacing w:line="360" w:lineRule="auto"/>
        <w:rPr>
          <w:rFonts w:ascii="Century Gothic" w:hAnsi="Century Gothic"/>
        </w:rPr>
      </w:pPr>
      <w:r w:rsidRPr="00AE73BF">
        <w:rPr>
          <w:rFonts w:ascii="Century Gothic" w:hAnsi="Century Gothic"/>
        </w:rPr>
        <w:t>-</w:t>
      </w:r>
      <w:r w:rsidR="00834741" w:rsidRPr="00AE73BF">
        <w:rPr>
          <w:rFonts w:ascii="Century Gothic" w:hAnsi="Century Gothic"/>
          <w:b/>
        </w:rPr>
        <w:t>CONSULTAS DE ENDOCRINOLOGIA</w:t>
      </w:r>
      <w:r w:rsidR="00834741" w:rsidRPr="00AE73BF">
        <w:rPr>
          <w:rFonts w:ascii="Century Gothic" w:hAnsi="Century Gothic"/>
        </w:rPr>
        <w:t xml:space="preserve">- </w:t>
      </w:r>
      <w:r w:rsidR="00834741" w:rsidRPr="00AE73BF">
        <w:rPr>
          <w:rFonts w:ascii="Century Gothic" w:hAnsi="Century Gothic"/>
          <w:b/>
        </w:rPr>
        <w:t>4 meses</w:t>
      </w:r>
      <w:r w:rsidRPr="00AE73BF">
        <w:rPr>
          <w:rFonts w:ascii="Century Gothic" w:hAnsi="Century Gothic"/>
        </w:rPr>
        <w:t xml:space="preserve">. </w:t>
      </w:r>
      <w:r w:rsidRPr="00AE73BF">
        <w:rPr>
          <w:rFonts w:ascii="Century Gothic" w:hAnsi="Century Gothic"/>
          <w:b/>
        </w:rPr>
        <w:t xml:space="preserve">Dispositivo: </w:t>
      </w:r>
      <w:r w:rsidRPr="00AE73BF">
        <w:rPr>
          <w:rFonts w:ascii="Century Gothic" w:hAnsi="Century Gothic"/>
        </w:rPr>
        <w:t>H. universitario Donostia.</w:t>
      </w:r>
    </w:p>
    <w:p w:rsidR="00735E25" w:rsidRPr="00AE73BF" w:rsidRDefault="00735E25" w:rsidP="00735E25">
      <w:pPr>
        <w:spacing w:line="360" w:lineRule="auto"/>
        <w:rPr>
          <w:rFonts w:ascii="Century Gothic" w:hAnsi="Century Gothic"/>
        </w:rPr>
      </w:pPr>
      <w:r w:rsidRPr="00AE73BF">
        <w:rPr>
          <w:rFonts w:ascii="Century Gothic" w:hAnsi="Century Gothic"/>
        </w:rPr>
        <w:t xml:space="preserve"> </w:t>
      </w:r>
      <w:r w:rsidRPr="00AE73BF">
        <w:rPr>
          <w:rFonts w:ascii="Century Gothic" w:hAnsi="Century Gothic"/>
          <w:b/>
        </w:rPr>
        <w:t>*Objetivos</w:t>
      </w:r>
      <w:r w:rsidRPr="00AE73BF">
        <w:rPr>
          <w:rFonts w:ascii="Century Gothic" w:hAnsi="Century Gothic"/>
        </w:rPr>
        <w:t>: los expuestos en el apartado R2, según el programa de la especialidad.</w:t>
      </w:r>
    </w:p>
    <w:p w:rsidR="00834741" w:rsidRPr="00AE73BF" w:rsidRDefault="00834741" w:rsidP="00834741">
      <w:pPr>
        <w:spacing w:line="360" w:lineRule="auto"/>
        <w:ind w:firstLine="708"/>
        <w:rPr>
          <w:rFonts w:ascii="Century Gothic" w:hAnsi="Century Gothic"/>
        </w:rPr>
      </w:pPr>
      <w:r w:rsidRPr="00AE73BF">
        <w:rPr>
          <w:rFonts w:ascii="Century Gothic" w:hAnsi="Century Gothic"/>
        </w:rPr>
        <w:t xml:space="preserve">-2 meses en la Unidad de Diabetes  </w:t>
      </w:r>
    </w:p>
    <w:p w:rsidR="00834741" w:rsidRPr="00AE73BF" w:rsidRDefault="00834741" w:rsidP="00834741">
      <w:pPr>
        <w:spacing w:line="360" w:lineRule="auto"/>
        <w:ind w:firstLine="708"/>
        <w:rPr>
          <w:rFonts w:ascii="Century Gothic" w:hAnsi="Century Gothic"/>
        </w:rPr>
      </w:pPr>
      <w:r w:rsidRPr="00AE73BF">
        <w:rPr>
          <w:rFonts w:ascii="Century Gothic" w:hAnsi="Century Gothic"/>
        </w:rPr>
        <w:t xml:space="preserve">-2 meses en la Consultas Generales de Endocrinología </w:t>
      </w:r>
    </w:p>
    <w:p w:rsidR="00735E25" w:rsidRPr="00AE73BF" w:rsidRDefault="00834741" w:rsidP="00735E25">
      <w:pPr>
        <w:spacing w:line="360" w:lineRule="auto"/>
        <w:ind w:firstLine="708"/>
        <w:rPr>
          <w:rFonts w:ascii="Century Gothic" w:hAnsi="Century Gothic"/>
        </w:rPr>
      </w:pPr>
      <w:r w:rsidRPr="00AE73BF">
        <w:rPr>
          <w:rFonts w:ascii="Century Gothic" w:hAnsi="Century Gothic"/>
        </w:rPr>
        <w:tab/>
      </w:r>
      <w:r w:rsidRPr="00AE73BF">
        <w:rPr>
          <w:rFonts w:ascii="Century Gothic" w:hAnsi="Century Gothic"/>
        </w:rPr>
        <w:tab/>
      </w:r>
      <w:r w:rsidRPr="00AE73BF">
        <w:rPr>
          <w:rFonts w:ascii="Century Gothic" w:hAnsi="Century Gothic"/>
        </w:rPr>
        <w:tab/>
      </w:r>
      <w:r w:rsidRPr="00AE73BF">
        <w:rPr>
          <w:rFonts w:ascii="Century Gothic" w:hAnsi="Century Gothic"/>
        </w:rPr>
        <w:tab/>
      </w:r>
      <w:r w:rsidRPr="00AE73BF">
        <w:rPr>
          <w:rFonts w:ascii="Century Gothic" w:hAnsi="Century Gothic"/>
        </w:rPr>
        <w:tab/>
      </w:r>
      <w:r w:rsidRPr="00AE73BF">
        <w:rPr>
          <w:rFonts w:ascii="Century Gothic" w:hAnsi="Century Gothic"/>
        </w:rPr>
        <w:tab/>
      </w:r>
      <w:r w:rsidRPr="00AE73BF">
        <w:rPr>
          <w:rFonts w:ascii="Century Gothic" w:hAnsi="Century Gothic"/>
        </w:rPr>
        <w:tab/>
      </w:r>
      <w:r w:rsidRPr="00AE73BF">
        <w:rPr>
          <w:rFonts w:ascii="Century Gothic" w:hAnsi="Century Gothic"/>
        </w:rPr>
        <w:tab/>
      </w:r>
      <w:r w:rsidRPr="00AE73BF">
        <w:rPr>
          <w:rFonts w:ascii="Century Gothic" w:hAnsi="Century Gothic"/>
        </w:rPr>
        <w:tab/>
      </w:r>
      <w:r w:rsidRPr="00AE73BF">
        <w:rPr>
          <w:rFonts w:ascii="Century Gothic" w:hAnsi="Century Gothic"/>
        </w:rPr>
        <w:tab/>
      </w:r>
    </w:p>
    <w:p w:rsidR="00735E25" w:rsidRPr="00AE73BF" w:rsidRDefault="00735E25" w:rsidP="00735E25">
      <w:pPr>
        <w:spacing w:line="360" w:lineRule="auto"/>
        <w:rPr>
          <w:rFonts w:ascii="Century Gothic" w:hAnsi="Century Gothic"/>
        </w:rPr>
      </w:pPr>
      <w:r w:rsidRPr="00AE73BF">
        <w:rPr>
          <w:rFonts w:ascii="Century Gothic" w:hAnsi="Century Gothic"/>
        </w:rPr>
        <w:t>-</w:t>
      </w:r>
      <w:r w:rsidRPr="00AE73BF">
        <w:rPr>
          <w:rFonts w:ascii="Century Gothic" w:hAnsi="Century Gothic"/>
          <w:b/>
        </w:rPr>
        <w:t xml:space="preserve">SERVICIO DE MEDICINA INTENSIVA </w:t>
      </w:r>
      <w:r w:rsidR="00834741" w:rsidRPr="00AE73BF">
        <w:rPr>
          <w:rFonts w:ascii="Century Gothic" w:hAnsi="Century Gothic"/>
          <w:b/>
        </w:rPr>
        <w:t>-1 mes</w:t>
      </w:r>
      <w:r w:rsidRPr="00AE73BF">
        <w:rPr>
          <w:rFonts w:ascii="Century Gothic" w:hAnsi="Century Gothic"/>
          <w:b/>
        </w:rPr>
        <w:t xml:space="preserve">. Dispositivo: </w:t>
      </w:r>
      <w:r w:rsidRPr="00AE73BF">
        <w:rPr>
          <w:rFonts w:ascii="Century Gothic" w:hAnsi="Century Gothic"/>
        </w:rPr>
        <w:t>H. universitario Donostia.</w:t>
      </w:r>
    </w:p>
    <w:p w:rsidR="00834741" w:rsidRPr="00AE73BF" w:rsidRDefault="00735E25" w:rsidP="00834741">
      <w:pPr>
        <w:spacing w:line="360" w:lineRule="auto"/>
        <w:rPr>
          <w:rFonts w:ascii="Century Gothic" w:hAnsi="Century Gothic"/>
        </w:rPr>
      </w:pPr>
      <w:r w:rsidRPr="00AE73BF">
        <w:rPr>
          <w:rFonts w:ascii="Century Gothic" w:hAnsi="Century Gothic"/>
        </w:rPr>
        <w:t>*</w:t>
      </w:r>
      <w:r w:rsidR="00834741" w:rsidRPr="00AE73BF">
        <w:rPr>
          <w:rFonts w:ascii="Century Gothic" w:hAnsi="Century Gothic"/>
          <w:b/>
        </w:rPr>
        <w:t>Objetivos</w:t>
      </w:r>
      <w:r w:rsidR="00834741" w:rsidRPr="00AE73BF">
        <w:rPr>
          <w:rFonts w:ascii="Century Gothic" w:hAnsi="Century Gothic"/>
        </w:rPr>
        <w:t>:</w:t>
      </w:r>
      <w:r w:rsidR="00834741" w:rsidRPr="00AE73BF">
        <w:rPr>
          <w:rFonts w:ascii="Century Gothic" w:hAnsi="Century Gothic"/>
        </w:rPr>
        <w:tab/>
        <w:t>1.Manejo de cetoacidosis diabética</w:t>
      </w:r>
      <w:r w:rsidRPr="00AE73BF">
        <w:rPr>
          <w:rFonts w:ascii="Century Gothic" w:hAnsi="Century Gothic"/>
        </w:rPr>
        <w:t>.</w:t>
      </w:r>
    </w:p>
    <w:p w:rsidR="00834741" w:rsidRPr="00AE73BF" w:rsidRDefault="00834741" w:rsidP="00834741">
      <w:pPr>
        <w:spacing w:line="360" w:lineRule="auto"/>
        <w:rPr>
          <w:rFonts w:ascii="Century Gothic" w:hAnsi="Century Gothic"/>
        </w:rPr>
      </w:pPr>
      <w:r w:rsidRPr="00AE73BF">
        <w:rPr>
          <w:rFonts w:ascii="Century Gothic" w:hAnsi="Century Gothic"/>
        </w:rPr>
        <w:tab/>
      </w:r>
      <w:r w:rsidRPr="00AE73BF">
        <w:rPr>
          <w:rFonts w:ascii="Century Gothic" w:hAnsi="Century Gothic"/>
        </w:rPr>
        <w:tab/>
      </w:r>
      <w:r w:rsidR="00735E25" w:rsidRPr="00AE73BF">
        <w:rPr>
          <w:rFonts w:ascii="Century Gothic" w:hAnsi="Century Gothic"/>
        </w:rPr>
        <w:t>2. Manejo</w:t>
      </w:r>
      <w:r w:rsidRPr="00AE73BF">
        <w:rPr>
          <w:rFonts w:ascii="Century Gothic" w:hAnsi="Century Gothic"/>
        </w:rPr>
        <w:t xml:space="preserve"> del coma hiperosmolar</w:t>
      </w:r>
      <w:r w:rsidR="00735E25" w:rsidRPr="00AE73BF">
        <w:rPr>
          <w:rFonts w:ascii="Century Gothic" w:hAnsi="Century Gothic"/>
        </w:rPr>
        <w:t>.</w:t>
      </w:r>
    </w:p>
    <w:p w:rsidR="00834741" w:rsidRPr="00AE73BF" w:rsidRDefault="00834741" w:rsidP="00834741">
      <w:pPr>
        <w:spacing w:line="360" w:lineRule="auto"/>
        <w:rPr>
          <w:rFonts w:ascii="Century Gothic" w:hAnsi="Century Gothic"/>
        </w:rPr>
      </w:pPr>
      <w:r w:rsidRPr="00AE73BF">
        <w:rPr>
          <w:rFonts w:ascii="Century Gothic" w:hAnsi="Century Gothic"/>
        </w:rPr>
        <w:tab/>
      </w:r>
      <w:r w:rsidRPr="00AE73BF">
        <w:rPr>
          <w:rFonts w:ascii="Century Gothic" w:hAnsi="Century Gothic"/>
        </w:rPr>
        <w:tab/>
      </w:r>
      <w:r w:rsidR="00735E25" w:rsidRPr="00AE73BF">
        <w:rPr>
          <w:rFonts w:ascii="Century Gothic" w:hAnsi="Century Gothic"/>
        </w:rPr>
        <w:t>3. Manejo</w:t>
      </w:r>
      <w:r w:rsidRPr="00AE73BF">
        <w:rPr>
          <w:rFonts w:ascii="Century Gothic" w:hAnsi="Century Gothic"/>
        </w:rPr>
        <w:t xml:space="preserve"> de la crisis tirotóxica</w:t>
      </w:r>
      <w:r w:rsidR="00735E25" w:rsidRPr="00AE73BF">
        <w:rPr>
          <w:rFonts w:ascii="Century Gothic" w:hAnsi="Century Gothic"/>
        </w:rPr>
        <w:t>.</w:t>
      </w:r>
    </w:p>
    <w:p w:rsidR="00834741" w:rsidRPr="00AE73BF" w:rsidRDefault="00834741" w:rsidP="00834741">
      <w:pPr>
        <w:spacing w:line="360" w:lineRule="auto"/>
        <w:rPr>
          <w:rFonts w:ascii="Century Gothic" w:hAnsi="Century Gothic"/>
        </w:rPr>
      </w:pPr>
      <w:r w:rsidRPr="00AE73BF">
        <w:rPr>
          <w:rFonts w:ascii="Century Gothic" w:hAnsi="Century Gothic"/>
        </w:rPr>
        <w:tab/>
      </w:r>
      <w:r w:rsidRPr="00AE73BF">
        <w:rPr>
          <w:rFonts w:ascii="Century Gothic" w:hAnsi="Century Gothic"/>
        </w:rPr>
        <w:tab/>
      </w:r>
      <w:r w:rsidR="00735E25" w:rsidRPr="00AE73BF">
        <w:rPr>
          <w:rFonts w:ascii="Century Gothic" w:hAnsi="Century Gothic"/>
        </w:rPr>
        <w:t>4. Manejo</w:t>
      </w:r>
      <w:r w:rsidRPr="00AE73BF">
        <w:rPr>
          <w:rFonts w:ascii="Century Gothic" w:hAnsi="Century Gothic"/>
        </w:rPr>
        <w:t xml:space="preserve"> de la </w:t>
      </w:r>
      <w:r w:rsidR="00735E25" w:rsidRPr="00AE73BF">
        <w:rPr>
          <w:rFonts w:ascii="Century Gothic" w:hAnsi="Century Gothic"/>
        </w:rPr>
        <w:t>insuficiencia</w:t>
      </w:r>
      <w:r w:rsidRPr="00AE73BF">
        <w:rPr>
          <w:rFonts w:ascii="Century Gothic" w:hAnsi="Century Gothic"/>
        </w:rPr>
        <w:t xml:space="preserve"> suprarrenal aguda</w:t>
      </w:r>
      <w:r w:rsidR="00735E25" w:rsidRPr="00AE73BF">
        <w:rPr>
          <w:rFonts w:ascii="Century Gothic" w:hAnsi="Century Gothic"/>
        </w:rPr>
        <w:t>.</w:t>
      </w:r>
    </w:p>
    <w:p w:rsidR="00AA0EFF" w:rsidRPr="00AE73BF" w:rsidRDefault="00AA0EFF" w:rsidP="00053762">
      <w:pPr>
        <w:pStyle w:val="NormalWeb"/>
        <w:spacing w:line="360" w:lineRule="auto"/>
        <w:rPr>
          <w:rFonts w:ascii="Century Gothic" w:hAnsi="Century Gothic"/>
          <w:sz w:val="22"/>
          <w:szCs w:val="22"/>
        </w:rPr>
      </w:pPr>
    </w:p>
    <w:p w:rsidR="00735E25" w:rsidRPr="00CF197E" w:rsidRDefault="00735E25" w:rsidP="00053762">
      <w:pPr>
        <w:pStyle w:val="NormalWeb"/>
        <w:spacing w:line="360" w:lineRule="auto"/>
        <w:rPr>
          <w:rFonts w:ascii="Century Gothic" w:hAnsi="Century Gothic"/>
          <w:color w:val="FF0000"/>
          <w:sz w:val="22"/>
          <w:szCs w:val="22"/>
        </w:rPr>
      </w:pPr>
    </w:p>
    <w:p w:rsidR="00735E25" w:rsidRPr="00CF197E" w:rsidRDefault="00735E25" w:rsidP="00053762">
      <w:pPr>
        <w:pStyle w:val="NormalWeb"/>
        <w:spacing w:line="360" w:lineRule="auto"/>
        <w:rPr>
          <w:rFonts w:ascii="Century Gothic" w:hAnsi="Century Gothic"/>
          <w:color w:val="FF0000"/>
          <w:sz w:val="22"/>
          <w:szCs w:val="22"/>
        </w:rPr>
      </w:pPr>
    </w:p>
    <w:p w:rsidR="00735E25" w:rsidRDefault="00735E25" w:rsidP="00053762">
      <w:pPr>
        <w:pStyle w:val="NormalWeb"/>
        <w:spacing w:line="360" w:lineRule="auto"/>
        <w:rPr>
          <w:rFonts w:ascii="Century Gothic" w:hAnsi="Century Gothic"/>
          <w:color w:val="000000"/>
          <w:sz w:val="22"/>
          <w:szCs w:val="22"/>
        </w:rPr>
      </w:pPr>
    </w:p>
    <w:p w:rsidR="00735E25" w:rsidRDefault="00735E25" w:rsidP="00053762">
      <w:pPr>
        <w:pStyle w:val="NormalWeb"/>
        <w:spacing w:line="360" w:lineRule="auto"/>
        <w:rPr>
          <w:rFonts w:ascii="Century Gothic" w:hAnsi="Century Gothic"/>
          <w:color w:val="000000"/>
          <w:sz w:val="22"/>
          <w:szCs w:val="22"/>
        </w:rPr>
      </w:pPr>
    </w:p>
    <w:p w:rsidR="006E144D" w:rsidRPr="00E91D60" w:rsidRDefault="006916C2" w:rsidP="00053762">
      <w:pPr>
        <w:pStyle w:val="NormalWeb"/>
        <w:spacing w:line="360" w:lineRule="auto"/>
        <w:rPr>
          <w:rFonts w:ascii="Century Gothic" w:hAnsi="Century Gothic"/>
          <w:b/>
          <w:sz w:val="22"/>
          <w:szCs w:val="22"/>
        </w:rPr>
      </w:pPr>
      <w:r w:rsidRPr="00E91D60">
        <w:rPr>
          <w:rFonts w:ascii="Century Gothic" w:hAnsi="Century Gothic"/>
          <w:color w:val="000000"/>
          <w:sz w:val="22"/>
          <w:szCs w:val="22"/>
        </w:rPr>
        <w:t> </w:t>
      </w:r>
      <w:r w:rsidR="006E144D" w:rsidRPr="00E91D60">
        <w:rPr>
          <w:rFonts w:ascii="Century Gothic" w:hAnsi="Century Gothic"/>
          <w:b/>
          <w:sz w:val="22"/>
          <w:szCs w:val="22"/>
        </w:rPr>
        <w:t>GUARDIAS:</w:t>
      </w:r>
    </w:p>
    <w:p w:rsidR="006E144D" w:rsidRPr="00E91D60" w:rsidRDefault="00053762" w:rsidP="00604F0C">
      <w:pPr>
        <w:spacing w:line="360" w:lineRule="auto"/>
        <w:rPr>
          <w:rFonts w:ascii="Century Gothic" w:hAnsi="Century Gothic" w:cs="Times New Roman"/>
        </w:rPr>
      </w:pPr>
      <w:r w:rsidRPr="00E91D60">
        <w:rPr>
          <w:rFonts w:ascii="Century Gothic" w:hAnsi="Century Gothic" w:cs="Times New Roman"/>
        </w:rPr>
        <w:t xml:space="preserve">Durante sus 4 años de residencia, realizarán guardias de presencia física en los servicios de Urgencias generales y planta de hospitalización. El total de guardias a realizar será de 5 guardias/mes. Los Niveles de Responsabilidad durante las mismas: </w:t>
      </w:r>
    </w:p>
    <w:p w:rsidR="00053762" w:rsidRPr="00E91D60" w:rsidRDefault="00053762" w:rsidP="00604F0C">
      <w:pPr>
        <w:spacing w:line="360" w:lineRule="auto"/>
        <w:rPr>
          <w:rFonts w:ascii="Century Gothic" w:hAnsi="Century Gothic" w:cs="Times New Roman"/>
          <w:b/>
        </w:rPr>
      </w:pPr>
      <w:r w:rsidRPr="00E91D60">
        <w:rPr>
          <w:rFonts w:ascii="Century Gothic" w:hAnsi="Century Gothic" w:cs="Times New Roman"/>
          <w:b/>
          <w:color w:val="0070C0"/>
        </w:rPr>
        <w:t>R1:</w:t>
      </w:r>
      <w:r w:rsidRPr="00E91D60">
        <w:rPr>
          <w:rFonts w:ascii="Century Gothic" w:hAnsi="Century Gothic" w:cs="Times New Roman"/>
          <w:color w:val="0070C0"/>
        </w:rPr>
        <w:t xml:space="preserve"> </w:t>
      </w:r>
      <w:r w:rsidRPr="00E91D60">
        <w:rPr>
          <w:rFonts w:ascii="Century Gothic" w:hAnsi="Century Gothic" w:cs="Times New Roman"/>
        </w:rPr>
        <w:t xml:space="preserve">Nivel de responsabilidad </w:t>
      </w:r>
      <w:r w:rsidRPr="00E91D60">
        <w:rPr>
          <w:rFonts w:ascii="Century Gothic" w:hAnsi="Century Gothic" w:cs="Times New Roman"/>
          <w:b/>
        </w:rPr>
        <w:t>III</w:t>
      </w:r>
    </w:p>
    <w:p w:rsidR="00053762" w:rsidRPr="00E91D60" w:rsidRDefault="00053762" w:rsidP="00604F0C">
      <w:pPr>
        <w:spacing w:line="360" w:lineRule="auto"/>
        <w:rPr>
          <w:rFonts w:ascii="Century Gothic" w:hAnsi="Century Gothic" w:cs="Times New Roman"/>
          <w:b/>
        </w:rPr>
      </w:pPr>
      <w:r w:rsidRPr="00E91D60">
        <w:rPr>
          <w:rFonts w:ascii="Century Gothic" w:hAnsi="Century Gothic" w:cs="Times New Roman"/>
          <w:b/>
          <w:color w:val="0070C0"/>
        </w:rPr>
        <w:t>R2</w:t>
      </w:r>
      <w:r w:rsidRPr="00E91D60">
        <w:rPr>
          <w:rFonts w:ascii="Century Gothic" w:hAnsi="Century Gothic" w:cs="Times New Roman"/>
          <w:color w:val="0070C0"/>
        </w:rPr>
        <w:t xml:space="preserve">: </w:t>
      </w:r>
      <w:r w:rsidRPr="00E91D60">
        <w:rPr>
          <w:rFonts w:ascii="Century Gothic" w:hAnsi="Century Gothic" w:cs="Times New Roman"/>
        </w:rPr>
        <w:t xml:space="preserve">Nivel de responsabilidad </w:t>
      </w:r>
      <w:r w:rsidRPr="00E91D60">
        <w:rPr>
          <w:rFonts w:ascii="Century Gothic" w:hAnsi="Century Gothic" w:cs="Times New Roman"/>
          <w:b/>
        </w:rPr>
        <w:t>III-II</w:t>
      </w:r>
    </w:p>
    <w:p w:rsidR="00053762" w:rsidRPr="00E91D60" w:rsidRDefault="00053762" w:rsidP="00604F0C">
      <w:pPr>
        <w:spacing w:line="360" w:lineRule="auto"/>
        <w:rPr>
          <w:rFonts w:ascii="Century Gothic" w:hAnsi="Century Gothic" w:cs="Times New Roman"/>
        </w:rPr>
      </w:pPr>
      <w:r w:rsidRPr="00E91D60">
        <w:rPr>
          <w:rFonts w:ascii="Century Gothic" w:hAnsi="Century Gothic" w:cs="Times New Roman"/>
          <w:b/>
          <w:color w:val="0070C0"/>
        </w:rPr>
        <w:t>R3</w:t>
      </w:r>
      <w:r w:rsidRPr="00E91D60">
        <w:rPr>
          <w:rFonts w:ascii="Century Gothic" w:hAnsi="Century Gothic" w:cs="Times New Roman"/>
        </w:rPr>
        <w:t xml:space="preserve">: Nivel de responsabilidad </w:t>
      </w:r>
      <w:r w:rsidRPr="00E91D60">
        <w:rPr>
          <w:rFonts w:ascii="Century Gothic" w:hAnsi="Century Gothic" w:cs="Times New Roman"/>
          <w:b/>
        </w:rPr>
        <w:t>II</w:t>
      </w:r>
    </w:p>
    <w:p w:rsidR="00053762" w:rsidRPr="00E91D60" w:rsidRDefault="00053762" w:rsidP="00604F0C">
      <w:pPr>
        <w:spacing w:line="360" w:lineRule="auto"/>
        <w:rPr>
          <w:rFonts w:ascii="Century Gothic" w:hAnsi="Century Gothic" w:cs="Times New Roman"/>
        </w:rPr>
      </w:pPr>
      <w:r w:rsidRPr="00E91D60">
        <w:rPr>
          <w:rFonts w:ascii="Century Gothic" w:hAnsi="Century Gothic" w:cs="Times New Roman"/>
          <w:b/>
          <w:color w:val="0070C0"/>
        </w:rPr>
        <w:t>R4</w:t>
      </w:r>
      <w:r w:rsidRPr="00E91D60">
        <w:rPr>
          <w:rFonts w:ascii="Century Gothic" w:hAnsi="Century Gothic" w:cs="Times New Roman"/>
        </w:rPr>
        <w:t xml:space="preserve">: Nivel de responsabilidad </w:t>
      </w:r>
      <w:r w:rsidRPr="00E91D60">
        <w:rPr>
          <w:rFonts w:ascii="Century Gothic" w:hAnsi="Century Gothic" w:cs="Times New Roman"/>
          <w:b/>
        </w:rPr>
        <w:t>II-I</w:t>
      </w:r>
    </w:p>
    <w:p w:rsidR="006E144D" w:rsidRDefault="006E144D" w:rsidP="00604F0C">
      <w:pPr>
        <w:spacing w:line="360" w:lineRule="auto"/>
        <w:rPr>
          <w:rFonts w:ascii="Century Gothic" w:hAnsi="Century Gothic" w:cs="Times New Roman"/>
        </w:rPr>
      </w:pPr>
    </w:p>
    <w:p w:rsidR="00E2191A" w:rsidRDefault="00E2191A" w:rsidP="00604F0C">
      <w:pPr>
        <w:spacing w:line="360" w:lineRule="auto"/>
        <w:rPr>
          <w:rFonts w:ascii="Century Gothic" w:hAnsi="Century Gothic" w:cs="Times New Roman"/>
        </w:rPr>
      </w:pPr>
    </w:p>
    <w:p w:rsidR="00E2191A" w:rsidRPr="00E91D60" w:rsidRDefault="00E2191A" w:rsidP="00604F0C">
      <w:pPr>
        <w:spacing w:line="360" w:lineRule="auto"/>
        <w:rPr>
          <w:rFonts w:ascii="Century Gothic" w:hAnsi="Century Gothic" w:cs="Times New Roman"/>
        </w:rPr>
      </w:pPr>
    </w:p>
    <w:p w:rsidR="006E144D" w:rsidRPr="00E91D60" w:rsidRDefault="0028394A" w:rsidP="00604F0C">
      <w:pPr>
        <w:spacing w:line="360" w:lineRule="auto"/>
        <w:rPr>
          <w:rFonts w:ascii="Century Gothic" w:hAnsi="Century Gothic" w:cs="Times New Roman"/>
          <w:b/>
        </w:rPr>
      </w:pPr>
      <w:r w:rsidRPr="00E91D60">
        <w:rPr>
          <w:rFonts w:ascii="Century Gothic" w:hAnsi="Century Gothic" w:cs="Times New Roman"/>
          <w:b/>
        </w:rPr>
        <w:t>A</w:t>
      </w:r>
      <w:r w:rsidR="00381555" w:rsidRPr="00E91D60">
        <w:rPr>
          <w:rFonts w:ascii="Century Gothic" w:hAnsi="Century Gothic" w:cs="Times New Roman"/>
          <w:b/>
        </w:rPr>
        <w:t>CTIVIDAD DOCENTE</w:t>
      </w:r>
      <w:r w:rsidR="001D4F08" w:rsidRPr="00E91D60">
        <w:rPr>
          <w:rFonts w:ascii="Century Gothic" w:hAnsi="Century Gothic" w:cs="Times New Roman"/>
          <w:b/>
        </w:rPr>
        <w:t xml:space="preserve"> E INVESTIGADORA</w:t>
      </w:r>
      <w:r w:rsidR="00381555" w:rsidRPr="00E91D60">
        <w:rPr>
          <w:rFonts w:ascii="Century Gothic" w:hAnsi="Century Gothic" w:cs="Times New Roman"/>
          <w:b/>
        </w:rPr>
        <w:t>:</w:t>
      </w:r>
    </w:p>
    <w:p w:rsidR="00381555" w:rsidRPr="00E91D60" w:rsidRDefault="00381555"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b/>
          <w:color w:val="0070C0"/>
        </w:rPr>
        <w:t xml:space="preserve">Sesiones </w:t>
      </w:r>
      <w:r w:rsidR="00501D4E" w:rsidRPr="00E91D60">
        <w:rPr>
          <w:rFonts w:ascii="Century Gothic" w:hAnsi="Century Gothic" w:cs="Times New Roman"/>
        </w:rPr>
        <w:t>del Servicio</w:t>
      </w:r>
      <w:r w:rsidR="00C14045" w:rsidRPr="00E91D60">
        <w:rPr>
          <w:rFonts w:ascii="Century Gothic" w:hAnsi="Century Gothic" w:cs="Times New Roman"/>
        </w:rPr>
        <w:t xml:space="preserve">: </w:t>
      </w:r>
    </w:p>
    <w:p w:rsidR="00C14045" w:rsidRPr="00E91D60" w:rsidRDefault="00C14045" w:rsidP="00C14045">
      <w:pPr>
        <w:pStyle w:val="Prrafodelista"/>
        <w:spacing w:line="360" w:lineRule="auto"/>
        <w:ind w:left="1416"/>
        <w:rPr>
          <w:rFonts w:ascii="Century Gothic" w:hAnsi="Century Gothic" w:cs="Times New Roman"/>
        </w:rPr>
      </w:pPr>
      <w:r w:rsidRPr="00E91D60">
        <w:rPr>
          <w:rFonts w:ascii="Century Gothic" w:hAnsi="Century Gothic" w:cs="Times New Roman"/>
          <w:b/>
          <w:color w:val="0070C0"/>
        </w:rPr>
        <w:t xml:space="preserve">.. </w:t>
      </w:r>
      <w:r w:rsidR="00A401C4" w:rsidRPr="00E91D60">
        <w:rPr>
          <w:rFonts w:ascii="Century Gothic" w:hAnsi="Century Gothic" w:cs="Times New Roman"/>
        </w:rPr>
        <w:t>Sesión</w:t>
      </w:r>
      <w:r w:rsidRPr="00E91D60">
        <w:rPr>
          <w:rFonts w:ascii="Century Gothic" w:hAnsi="Century Gothic" w:cs="Times New Roman"/>
        </w:rPr>
        <w:t xml:space="preserve"> </w:t>
      </w:r>
      <w:r w:rsidRPr="00E91D60">
        <w:rPr>
          <w:rFonts w:ascii="Century Gothic" w:hAnsi="Century Gothic" w:cs="Times New Roman"/>
          <w:b/>
        </w:rPr>
        <w:t>mensual</w:t>
      </w:r>
      <w:r w:rsidRPr="00E91D60">
        <w:rPr>
          <w:rFonts w:ascii="Century Gothic" w:hAnsi="Century Gothic" w:cs="Times New Roman"/>
        </w:rPr>
        <w:t xml:space="preserve"> de Neuroendocrinología</w:t>
      </w:r>
      <w:r w:rsidR="000A4393">
        <w:rPr>
          <w:rFonts w:ascii="Century Gothic" w:hAnsi="Century Gothic" w:cs="Times New Roman"/>
        </w:rPr>
        <w:t xml:space="preserve"> con Neurocirugía</w:t>
      </w:r>
      <w:r w:rsidRPr="00E91D60">
        <w:rPr>
          <w:rFonts w:ascii="Century Gothic" w:hAnsi="Century Gothic" w:cs="Times New Roman"/>
        </w:rPr>
        <w:t>.</w:t>
      </w:r>
    </w:p>
    <w:p w:rsidR="00C14045" w:rsidRPr="00E91D60" w:rsidRDefault="00C14045" w:rsidP="00C14045">
      <w:pPr>
        <w:pStyle w:val="Prrafodelista"/>
        <w:spacing w:line="360" w:lineRule="auto"/>
        <w:ind w:left="1416"/>
        <w:rPr>
          <w:rFonts w:ascii="Century Gothic" w:hAnsi="Century Gothic" w:cs="Times New Roman"/>
        </w:rPr>
      </w:pPr>
      <w:r w:rsidRPr="00E91D60">
        <w:rPr>
          <w:rFonts w:ascii="Century Gothic" w:hAnsi="Century Gothic" w:cs="Times New Roman"/>
        </w:rPr>
        <w:t xml:space="preserve">.. </w:t>
      </w:r>
      <w:r w:rsidR="00A401C4" w:rsidRPr="00E91D60">
        <w:rPr>
          <w:rFonts w:ascii="Century Gothic" w:hAnsi="Century Gothic" w:cs="Times New Roman"/>
        </w:rPr>
        <w:t>Sesión</w:t>
      </w:r>
      <w:r w:rsidRPr="00E91D60">
        <w:rPr>
          <w:rFonts w:ascii="Century Gothic" w:hAnsi="Century Gothic" w:cs="Times New Roman"/>
        </w:rPr>
        <w:t xml:space="preserve"> </w:t>
      </w:r>
      <w:r w:rsidRPr="00E91D60">
        <w:rPr>
          <w:rFonts w:ascii="Century Gothic" w:hAnsi="Century Gothic" w:cs="Times New Roman"/>
          <w:b/>
        </w:rPr>
        <w:t xml:space="preserve">Mensual </w:t>
      </w:r>
      <w:r w:rsidRPr="00E91D60">
        <w:rPr>
          <w:rFonts w:ascii="Century Gothic" w:hAnsi="Century Gothic" w:cs="Times New Roman"/>
        </w:rPr>
        <w:t xml:space="preserve"> de endocrinología y MBE.</w:t>
      </w:r>
      <w:r w:rsidR="00A65424" w:rsidRPr="00E91D60">
        <w:rPr>
          <w:rFonts w:ascii="Century Gothic" w:hAnsi="Century Gothic" w:cs="Times New Roman"/>
        </w:rPr>
        <w:t xml:space="preserve"> Lectura Crítica.</w:t>
      </w:r>
    </w:p>
    <w:p w:rsidR="00C14045" w:rsidRPr="00E618A2" w:rsidRDefault="00C14045" w:rsidP="00C14045">
      <w:pPr>
        <w:pStyle w:val="Prrafodelista"/>
        <w:spacing w:line="360" w:lineRule="auto"/>
        <w:ind w:left="1416"/>
        <w:rPr>
          <w:rFonts w:ascii="Century Gothic" w:hAnsi="Century Gothic" w:cs="Times New Roman"/>
        </w:rPr>
      </w:pPr>
      <w:r w:rsidRPr="00E618A2">
        <w:rPr>
          <w:rFonts w:ascii="Century Gothic" w:hAnsi="Century Gothic" w:cs="Times New Roman"/>
        </w:rPr>
        <w:t xml:space="preserve">.. Sesión </w:t>
      </w:r>
      <w:r w:rsidRPr="00E618A2">
        <w:rPr>
          <w:rFonts w:ascii="Century Gothic" w:hAnsi="Century Gothic" w:cs="Times New Roman"/>
          <w:b/>
        </w:rPr>
        <w:t xml:space="preserve">mensual </w:t>
      </w:r>
      <w:r w:rsidR="00A65424" w:rsidRPr="00E618A2">
        <w:rPr>
          <w:rFonts w:ascii="Century Gothic" w:hAnsi="Century Gothic" w:cs="Times New Roman"/>
        </w:rPr>
        <w:t xml:space="preserve">Anatomo-clínica </w:t>
      </w:r>
      <w:r w:rsidRPr="00E618A2">
        <w:rPr>
          <w:rFonts w:ascii="Century Gothic" w:hAnsi="Century Gothic" w:cs="Times New Roman"/>
        </w:rPr>
        <w:t>de la Unidad de Tumores endocrinos.</w:t>
      </w:r>
      <w:r w:rsidR="00A65424" w:rsidRPr="00E618A2">
        <w:rPr>
          <w:rFonts w:ascii="Century Gothic" w:hAnsi="Century Gothic" w:cs="Times New Roman"/>
        </w:rPr>
        <w:t xml:space="preserve"> Grupo Multidisciplinar.</w:t>
      </w:r>
    </w:p>
    <w:p w:rsidR="00C14045" w:rsidRPr="00E618A2" w:rsidRDefault="00C14045" w:rsidP="00C14045">
      <w:pPr>
        <w:pStyle w:val="Prrafodelista"/>
        <w:spacing w:line="360" w:lineRule="auto"/>
        <w:ind w:left="1416"/>
        <w:rPr>
          <w:rFonts w:ascii="Century Gothic" w:hAnsi="Century Gothic" w:cs="Times New Roman"/>
          <w:b/>
        </w:rPr>
      </w:pPr>
      <w:r w:rsidRPr="00E618A2">
        <w:rPr>
          <w:rFonts w:ascii="Century Gothic" w:hAnsi="Century Gothic" w:cs="Times New Roman"/>
        </w:rPr>
        <w:t xml:space="preserve">.. Sesión </w:t>
      </w:r>
      <w:r w:rsidR="00A401C4" w:rsidRPr="00E618A2">
        <w:rPr>
          <w:rFonts w:ascii="Century Gothic" w:hAnsi="Century Gothic" w:cs="Times New Roman"/>
        </w:rPr>
        <w:t>Clínica</w:t>
      </w:r>
      <w:r w:rsidRPr="00E618A2">
        <w:rPr>
          <w:rFonts w:ascii="Century Gothic" w:hAnsi="Century Gothic" w:cs="Times New Roman"/>
        </w:rPr>
        <w:t xml:space="preserve"> </w:t>
      </w:r>
      <w:r w:rsidRPr="00E618A2">
        <w:rPr>
          <w:rFonts w:ascii="Century Gothic" w:hAnsi="Century Gothic" w:cs="Times New Roman"/>
          <w:b/>
        </w:rPr>
        <w:t>semanal</w:t>
      </w:r>
      <w:r w:rsidRPr="00E618A2">
        <w:rPr>
          <w:rFonts w:ascii="Century Gothic" w:hAnsi="Century Gothic" w:cs="Times New Roman"/>
        </w:rPr>
        <w:t xml:space="preserve">  en el Servicio de Endocrinología</w:t>
      </w:r>
      <w:r w:rsidRPr="00E618A2">
        <w:rPr>
          <w:rFonts w:ascii="Century Gothic" w:hAnsi="Century Gothic" w:cs="Times New Roman"/>
          <w:b/>
        </w:rPr>
        <w:t>.</w:t>
      </w:r>
    </w:p>
    <w:p w:rsidR="00C14045" w:rsidRDefault="00C14045" w:rsidP="00C14045">
      <w:pPr>
        <w:pStyle w:val="Prrafodelista"/>
        <w:spacing w:line="360" w:lineRule="auto"/>
        <w:ind w:left="1416"/>
        <w:rPr>
          <w:rFonts w:ascii="Century Gothic" w:hAnsi="Century Gothic" w:cs="Times New Roman"/>
        </w:rPr>
      </w:pPr>
      <w:r w:rsidRPr="00E91D60">
        <w:rPr>
          <w:rFonts w:ascii="Century Gothic" w:hAnsi="Century Gothic" w:cs="Times New Roman"/>
          <w:b/>
          <w:color w:val="0070C0"/>
        </w:rPr>
        <w:t xml:space="preserve">.. </w:t>
      </w:r>
      <w:r w:rsidRPr="00E91D60">
        <w:rPr>
          <w:rFonts w:ascii="Century Gothic" w:hAnsi="Century Gothic" w:cs="Times New Roman"/>
        </w:rPr>
        <w:t>Sesió</w:t>
      </w:r>
      <w:r w:rsidR="00A65424" w:rsidRPr="00E91D60">
        <w:rPr>
          <w:rFonts w:ascii="Century Gothic" w:hAnsi="Century Gothic" w:cs="Times New Roman"/>
        </w:rPr>
        <w:t xml:space="preserve">n Bibliográfica </w:t>
      </w:r>
      <w:r w:rsidR="00A65424" w:rsidRPr="00E91D60">
        <w:rPr>
          <w:rFonts w:ascii="Century Gothic" w:hAnsi="Century Gothic" w:cs="Times New Roman"/>
          <w:b/>
        </w:rPr>
        <w:t>semanal</w:t>
      </w:r>
      <w:r w:rsidR="00A65424" w:rsidRPr="00E91D60">
        <w:rPr>
          <w:rFonts w:ascii="Century Gothic" w:hAnsi="Century Gothic" w:cs="Times New Roman"/>
        </w:rPr>
        <w:t xml:space="preserve"> (lunes) en el servicio de Endocrinología</w:t>
      </w:r>
      <w:r w:rsidR="00735E25">
        <w:rPr>
          <w:rFonts w:ascii="Century Gothic" w:hAnsi="Century Gothic" w:cs="Times New Roman"/>
        </w:rPr>
        <w:t xml:space="preserve"> en coordinación  con el servicio  de Epidemiología Clínica </w:t>
      </w:r>
      <w:r w:rsidR="000E3A8C">
        <w:rPr>
          <w:rFonts w:ascii="Century Gothic" w:hAnsi="Century Gothic" w:cs="Times New Roman"/>
        </w:rPr>
        <w:t>(Dr</w:t>
      </w:r>
      <w:r w:rsidR="00CF197E">
        <w:rPr>
          <w:rFonts w:ascii="Century Gothic" w:hAnsi="Century Gothic" w:cs="Times New Roman"/>
        </w:rPr>
        <w:t>. Em</w:t>
      </w:r>
      <w:r w:rsidR="00735E25">
        <w:rPr>
          <w:rFonts w:ascii="Century Gothic" w:hAnsi="Century Gothic" w:cs="Times New Roman"/>
        </w:rPr>
        <w:t>paranza)</w:t>
      </w:r>
      <w:r w:rsidR="00A65424" w:rsidRPr="00E91D60">
        <w:rPr>
          <w:rFonts w:ascii="Century Gothic" w:hAnsi="Century Gothic" w:cs="Times New Roman"/>
        </w:rPr>
        <w:t>.</w:t>
      </w:r>
      <w:r w:rsidRPr="00E91D60">
        <w:rPr>
          <w:rFonts w:ascii="Century Gothic" w:hAnsi="Century Gothic" w:cs="Times New Roman"/>
        </w:rPr>
        <w:t xml:space="preserve"> </w:t>
      </w:r>
    </w:p>
    <w:p w:rsidR="00735E25" w:rsidRDefault="00735E25" w:rsidP="00C14045">
      <w:pPr>
        <w:pStyle w:val="Prrafodelista"/>
        <w:spacing w:line="360" w:lineRule="auto"/>
        <w:ind w:left="1416"/>
        <w:rPr>
          <w:rFonts w:ascii="Century Gothic" w:hAnsi="Century Gothic" w:cs="Times New Roman"/>
        </w:rPr>
      </w:pPr>
      <w:r>
        <w:rPr>
          <w:rFonts w:ascii="Century Gothic" w:hAnsi="Century Gothic" w:cs="Times New Roman"/>
          <w:b/>
          <w:color w:val="0070C0"/>
        </w:rPr>
        <w:t>.</w:t>
      </w:r>
      <w:r>
        <w:rPr>
          <w:rFonts w:ascii="Century Gothic" w:hAnsi="Century Gothic" w:cs="Times New Roman"/>
        </w:rPr>
        <w:t xml:space="preserve">. Sesión </w:t>
      </w:r>
      <w:r w:rsidR="000E3A8C" w:rsidRPr="000E3A8C">
        <w:rPr>
          <w:rFonts w:ascii="Century Gothic" w:hAnsi="Century Gothic" w:cs="Times New Roman"/>
          <w:b/>
        </w:rPr>
        <w:t>Mensua</w:t>
      </w:r>
      <w:r w:rsidR="000E3A8C">
        <w:rPr>
          <w:rFonts w:ascii="Century Gothic" w:hAnsi="Century Gothic" w:cs="Times New Roman"/>
        </w:rPr>
        <w:t xml:space="preserve">l </w:t>
      </w:r>
      <w:r>
        <w:rPr>
          <w:rFonts w:ascii="Century Gothic" w:hAnsi="Century Gothic" w:cs="Times New Roman"/>
        </w:rPr>
        <w:t xml:space="preserve">con Radiología- resonancia </w:t>
      </w:r>
      <w:r w:rsidR="000E3A8C">
        <w:rPr>
          <w:rFonts w:ascii="Century Gothic" w:hAnsi="Century Gothic" w:cs="Times New Roman"/>
        </w:rPr>
        <w:t>Magnética</w:t>
      </w:r>
      <w:r>
        <w:rPr>
          <w:rFonts w:ascii="Century Gothic" w:hAnsi="Century Gothic" w:cs="Times New Roman"/>
        </w:rPr>
        <w:t xml:space="preserve"> </w:t>
      </w:r>
      <w:r w:rsidR="000E3A8C">
        <w:rPr>
          <w:rFonts w:ascii="Century Gothic" w:hAnsi="Century Gothic" w:cs="Times New Roman"/>
        </w:rPr>
        <w:t>.</w:t>
      </w:r>
    </w:p>
    <w:p w:rsidR="000A4393" w:rsidRPr="00E91D60" w:rsidRDefault="000A4393" w:rsidP="00C14045">
      <w:pPr>
        <w:pStyle w:val="Prrafodelista"/>
        <w:spacing w:line="360" w:lineRule="auto"/>
        <w:ind w:left="1416"/>
        <w:rPr>
          <w:rFonts w:ascii="Century Gothic" w:hAnsi="Century Gothic" w:cs="Times New Roman"/>
        </w:rPr>
      </w:pPr>
    </w:p>
    <w:p w:rsidR="00381555" w:rsidRDefault="00381555"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b/>
          <w:color w:val="0070C0"/>
        </w:rPr>
        <w:t>Sesiones generales</w:t>
      </w:r>
      <w:r w:rsidRPr="00E91D60">
        <w:rPr>
          <w:rFonts w:ascii="Century Gothic" w:hAnsi="Century Gothic" w:cs="Times New Roman"/>
          <w:color w:val="0070C0"/>
        </w:rPr>
        <w:t xml:space="preserve"> </w:t>
      </w:r>
      <w:r w:rsidRPr="00E91D60">
        <w:rPr>
          <w:rFonts w:ascii="Century Gothic" w:hAnsi="Century Gothic" w:cs="Times New Roman"/>
        </w:rPr>
        <w:t>del HUD: se realizan  el último martes d</w:t>
      </w:r>
      <w:r w:rsidR="00C14045" w:rsidRPr="00E91D60">
        <w:rPr>
          <w:rFonts w:ascii="Century Gothic" w:hAnsi="Century Gothic" w:cs="Times New Roman"/>
        </w:rPr>
        <w:t>e</w:t>
      </w:r>
      <w:r w:rsidRPr="00E91D60">
        <w:rPr>
          <w:rFonts w:ascii="Century Gothic" w:hAnsi="Century Gothic" w:cs="Times New Roman"/>
        </w:rPr>
        <w:t xml:space="preserve"> cada mes en el </w:t>
      </w:r>
      <w:r w:rsidR="00D3636E" w:rsidRPr="00E91D60">
        <w:rPr>
          <w:rFonts w:ascii="Century Gothic" w:hAnsi="Century Gothic" w:cs="Times New Roman"/>
        </w:rPr>
        <w:t>Salón</w:t>
      </w:r>
      <w:r w:rsidRPr="00E91D60">
        <w:rPr>
          <w:rFonts w:ascii="Century Gothic" w:hAnsi="Century Gothic" w:cs="Times New Roman"/>
        </w:rPr>
        <w:t xml:space="preserve"> de actos del HUD. Son de obligada asistencia para todos los residentes del hospital (firma).  Son de carácter científico y los ponentes son generalmente los propios residentes. </w:t>
      </w:r>
      <w:r w:rsidR="00D3636E" w:rsidRPr="00E91D60">
        <w:rPr>
          <w:rFonts w:ascii="Century Gothic" w:hAnsi="Century Gothic" w:cs="Times New Roman"/>
        </w:rPr>
        <w:t xml:space="preserve">La duración de  las mismas es de 45 min aproximadamente. </w:t>
      </w:r>
    </w:p>
    <w:p w:rsidR="000A4393" w:rsidRPr="00E91D60" w:rsidRDefault="000A4393" w:rsidP="00604F0C">
      <w:pPr>
        <w:pStyle w:val="Prrafodelista"/>
        <w:numPr>
          <w:ilvl w:val="0"/>
          <w:numId w:val="2"/>
        </w:numPr>
        <w:spacing w:line="360" w:lineRule="auto"/>
        <w:rPr>
          <w:rFonts w:ascii="Century Gothic" w:hAnsi="Century Gothic" w:cs="Times New Roman"/>
        </w:rPr>
      </w:pPr>
    </w:p>
    <w:p w:rsidR="00381555" w:rsidRPr="00E91D60" w:rsidRDefault="00381555"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b/>
          <w:color w:val="0070C0"/>
        </w:rPr>
        <w:t>Cursos</w:t>
      </w:r>
      <w:r w:rsidRPr="00E91D60">
        <w:rPr>
          <w:rFonts w:ascii="Century Gothic" w:hAnsi="Century Gothic" w:cs="Times New Roman"/>
          <w:b/>
        </w:rPr>
        <w:t xml:space="preserve"> </w:t>
      </w:r>
      <w:r w:rsidRPr="00E91D60">
        <w:rPr>
          <w:rFonts w:ascii="Century Gothic" w:hAnsi="Century Gothic" w:cs="Times New Roman"/>
        </w:rPr>
        <w:t xml:space="preserve">programados desde la </w:t>
      </w:r>
      <w:r w:rsidRPr="00E91D60">
        <w:rPr>
          <w:rFonts w:ascii="Century Gothic" w:hAnsi="Century Gothic" w:cs="Times New Roman"/>
          <w:b/>
          <w:color w:val="0070C0"/>
        </w:rPr>
        <w:t>Unidad de Docencia</w:t>
      </w:r>
      <w:r w:rsidRPr="00E91D60">
        <w:rPr>
          <w:rFonts w:ascii="Century Gothic" w:hAnsi="Century Gothic" w:cs="Times New Roman"/>
          <w:b/>
        </w:rPr>
        <w:t>:</w:t>
      </w:r>
      <w:r w:rsidRPr="00E91D60">
        <w:rPr>
          <w:rFonts w:ascii="Century Gothic" w:hAnsi="Century Gothic" w:cs="Times New Roman"/>
        </w:rPr>
        <w:t xml:space="preserve"> </w:t>
      </w:r>
    </w:p>
    <w:p w:rsidR="00B45E36" w:rsidRPr="00E91D60" w:rsidRDefault="00B45E36" w:rsidP="00604F0C">
      <w:pPr>
        <w:pStyle w:val="Prrafodelista"/>
        <w:spacing w:line="360" w:lineRule="auto"/>
        <w:rPr>
          <w:rFonts w:ascii="Century Gothic" w:hAnsi="Century Gothic" w:cs="Times New Roman"/>
        </w:rPr>
      </w:pPr>
      <w:r w:rsidRPr="00E91D60">
        <w:rPr>
          <w:rFonts w:ascii="Century Gothic" w:hAnsi="Century Gothic" w:cs="Times New Roman"/>
        </w:rPr>
        <w:t>.. Comunicación (curso anual durante los 4 años de residencia)</w:t>
      </w:r>
    </w:p>
    <w:p w:rsidR="00B45E36" w:rsidRPr="00E91D60" w:rsidRDefault="00B45E36" w:rsidP="00604F0C">
      <w:pPr>
        <w:pStyle w:val="Prrafodelista"/>
        <w:spacing w:line="360" w:lineRule="auto"/>
        <w:rPr>
          <w:rFonts w:ascii="Century Gothic" w:hAnsi="Century Gothic" w:cs="Times New Roman"/>
        </w:rPr>
      </w:pPr>
      <w:r w:rsidRPr="00E91D60">
        <w:rPr>
          <w:rFonts w:ascii="Century Gothic" w:hAnsi="Century Gothic" w:cs="Times New Roman"/>
        </w:rPr>
        <w:t xml:space="preserve">.. Bioética. </w:t>
      </w:r>
    </w:p>
    <w:p w:rsidR="00B45E36" w:rsidRPr="00E91D60" w:rsidRDefault="00B45E36" w:rsidP="00604F0C">
      <w:pPr>
        <w:pStyle w:val="Prrafodelista"/>
        <w:spacing w:line="360" w:lineRule="auto"/>
        <w:rPr>
          <w:rFonts w:ascii="Century Gothic" w:hAnsi="Century Gothic" w:cs="Times New Roman"/>
        </w:rPr>
      </w:pPr>
      <w:r w:rsidRPr="00E91D60">
        <w:rPr>
          <w:rFonts w:ascii="Century Gothic" w:hAnsi="Century Gothic" w:cs="Times New Roman"/>
        </w:rPr>
        <w:t>.. Inicio a la Investigación (BioDonostia</w:t>
      </w:r>
      <w:r w:rsidR="00D06265" w:rsidRPr="00E91D60">
        <w:rPr>
          <w:rFonts w:ascii="Century Gothic" w:hAnsi="Century Gothic" w:cs="Times New Roman"/>
        </w:rPr>
        <w:t>- Instituto de Investigación sanitaria</w:t>
      </w:r>
      <w:r w:rsidRPr="00E91D60">
        <w:rPr>
          <w:rFonts w:ascii="Century Gothic" w:hAnsi="Century Gothic" w:cs="Times New Roman"/>
        </w:rPr>
        <w:t>).</w:t>
      </w:r>
    </w:p>
    <w:p w:rsidR="00B45E36" w:rsidRPr="00E91D60" w:rsidRDefault="00B45E36" w:rsidP="00604F0C">
      <w:pPr>
        <w:pStyle w:val="Prrafodelista"/>
        <w:spacing w:line="360" w:lineRule="auto"/>
        <w:rPr>
          <w:rFonts w:ascii="Century Gothic" w:hAnsi="Century Gothic" w:cs="Times New Roman"/>
        </w:rPr>
      </w:pPr>
      <w:r w:rsidRPr="00E91D60">
        <w:rPr>
          <w:rFonts w:ascii="Century Gothic" w:hAnsi="Century Gothic" w:cs="Times New Roman"/>
        </w:rPr>
        <w:t xml:space="preserve">.. Curso de </w:t>
      </w:r>
      <w:r w:rsidR="00D3636E" w:rsidRPr="00E91D60">
        <w:rPr>
          <w:rFonts w:ascii="Century Gothic" w:hAnsi="Century Gothic" w:cs="Times New Roman"/>
        </w:rPr>
        <w:t>Radiología</w:t>
      </w:r>
      <w:r w:rsidRPr="00E91D60">
        <w:rPr>
          <w:rFonts w:ascii="Century Gothic" w:hAnsi="Century Gothic" w:cs="Times New Roman"/>
        </w:rPr>
        <w:t xml:space="preserve"> </w:t>
      </w:r>
      <w:r w:rsidR="00D3636E" w:rsidRPr="00E91D60">
        <w:rPr>
          <w:rFonts w:ascii="Century Gothic" w:hAnsi="Century Gothic" w:cs="Times New Roman"/>
        </w:rPr>
        <w:t>Básica</w:t>
      </w:r>
      <w:r w:rsidRPr="00E91D60">
        <w:rPr>
          <w:rFonts w:ascii="Century Gothic" w:hAnsi="Century Gothic" w:cs="Times New Roman"/>
        </w:rPr>
        <w:t xml:space="preserve"> (</w:t>
      </w:r>
      <w:r w:rsidR="00D3636E" w:rsidRPr="00E91D60">
        <w:rPr>
          <w:rFonts w:ascii="Century Gothic" w:hAnsi="Century Gothic" w:cs="Times New Roman"/>
        </w:rPr>
        <w:t>Teórico</w:t>
      </w:r>
      <w:r w:rsidRPr="00E91D60">
        <w:rPr>
          <w:rFonts w:ascii="Century Gothic" w:hAnsi="Century Gothic" w:cs="Times New Roman"/>
        </w:rPr>
        <w:t>-Práctico)</w:t>
      </w:r>
    </w:p>
    <w:p w:rsidR="00B45E36" w:rsidRPr="00E91D60" w:rsidRDefault="00B45E36" w:rsidP="00604F0C">
      <w:pPr>
        <w:pStyle w:val="Prrafodelista"/>
        <w:spacing w:line="360" w:lineRule="auto"/>
        <w:rPr>
          <w:rFonts w:ascii="Century Gothic" w:hAnsi="Century Gothic" w:cs="Times New Roman"/>
        </w:rPr>
      </w:pPr>
      <w:r w:rsidRPr="00E91D60">
        <w:rPr>
          <w:rFonts w:ascii="Century Gothic" w:hAnsi="Century Gothic" w:cs="Times New Roman"/>
        </w:rPr>
        <w:t xml:space="preserve">.. Curso de RCP </w:t>
      </w:r>
      <w:r w:rsidR="00D3636E" w:rsidRPr="00E91D60">
        <w:rPr>
          <w:rFonts w:ascii="Century Gothic" w:hAnsi="Century Gothic" w:cs="Times New Roman"/>
        </w:rPr>
        <w:t>(on</w:t>
      </w:r>
      <w:r w:rsidRPr="00E91D60">
        <w:rPr>
          <w:rFonts w:ascii="Century Gothic" w:hAnsi="Century Gothic" w:cs="Times New Roman"/>
        </w:rPr>
        <w:t xml:space="preserve"> –line y Práctico).</w:t>
      </w:r>
    </w:p>
    <w:p w:rsidR="00B45E36" w:rsidRPr="00E91D60" w:rsidRDefault="00B45E36" w:rsidP="00604F0C">
      <w:pPr>
        <w:pStyle w:val="Prrafodelista"/>
        <w:spacing w:line="360" w:lineRule="auto"/>
        <w:rPr>
          <w:rFonts w:ascii="Century Gothic" w:hAnsi="Century Gothic" w:cs="Times New Roman"/>
        </w:rPr>
      </w:pPr>
      <w:r w:rsidRPr="00E91D60">
        <w:rPr>
          <w:rFonts w:ascii="Century Gothic" w:hAnsi="Century Gothic" w:cs="Times New Roman"/>
        </w:rPr>
        <w:t xml:space="preserve">.. Curso de ECG </w:t>
      </w:r>
      <w:r w:rsidR="00D3636E" w:rsidRPr="00E91D60">
        <w:rPr>
          <w:rFonts w:ascii="Century Gothic" w:hAnsi="Century Gothic" w:cs="Times New Roman"/>
        </w:rPr>
        <w:t>(On</w:t>
      </w:r>
      <w:r w:rsidRPr="00E91D60">
        <w:rPr>
          <w:rFonts w:ascii="Century Gothic" w:hAnsi="Century Gothic" w:cs="Times New Roman"/>
        </w:rPr>
        <w:t>-line y Practico).</w:t>
      </w:r>
    </w:p>
    <w:p w:rsidR="00B45E36" w:rsidRPr="00E91D60" w:rsidRDefault="00B45E36" w:rsidP="00604F0C">
      <w:pPr>
        <w:pStyle w:val="Prrafodelista"/>
        <w:spacing w:line="360" w:lineRule="auto"/>
        <w:rPr>
          <w:rFonts w:ascii="Century Gothic" w:hAnsi="Century Gothic" w:cs="Times New Roman"/>
        </w:rPr>
      </w:pPr>
      <w:r w:rsidRPr="00E91D60">
        <w:rPr>
          <w:rFonts w:ascii="Century Gothic" w:hAnsi="Century Gothic" w:cs="Times New Roman"/>
        </w:rPr>
        <w:t xml:space="preserve">.. Curso de Seguridad </w:t>
      </w:r>
      <w:r w:rsidR="00D3636E" w:rsidRPr="00E91D60">
        <w:rPr>
          <w:rFonts w:ascii="Century Gothic" w:hAnsi="Century Gothic" w:cs="Times New Roman"/>
        </w:rPr>
        <w:t>Clínica</w:t>
      </w:r>
      <w:r w:rsidRPr="00E91D60">
        <w:rPr>
          <w:rFonts w:ascii="Century Gothic" w:hAnsi="Century Gothic" w:cs="Times New Roman"/>
        </w:rPr>
        <w:t xml:space="preserve">: On- Line y práctico. </w:t>
      </w:r>
    </w:p>
    <w:p w:rsidR="00B45E36" w:rsidRPr="00E91D60" w:rsidRDefault="00B45E36" w:rsidP="00604F0C">
      <w:pPr>
        <w:pStyle w:val="Prrafodelista"/>
        <w:spacing w:line="360" w:lineRule="auto"/>
        <w:rPr>
          <w:rFonts w:ascii="Century Gothic" w:hAnsi="Century Gothic" w:cs="Times New Roman"/>
        </w:rPr>
      </w:pPr>
      <w:r w:rsidRPr="00E91D60">
        <w:rPr>
          <w:rFonts w:ascii="Century Gothic" w:hAnsi="Century Gothic" w:cs="Times New Roman"/>
        </w:rPr>
        <w:t>.. Curso Medicina Preventiva</w:t>
      </w:r>
      <w:r w:rsidR="00D3636E" w:rsidRPr="00E91D60">
        <w:rPr>
          <w:rFonts w:ascii="Century Gothic" w:hAnsi="Century Gothic" w:cs="Times New Roman"/>
        </w:rPr>
        <w:t>: teórico</w:t>
      </w:r>
      <w:r w:rsidRPr="00E91D60">
        <w:rPr>
          <w:rFonts w:ascii="Century Gothic" w:hAnsi="Century Gothic" w:cs="Times New Roman"/>
        </w:rPr>
        <w:t xml:space="preserve">/ práctico. </w:t>
      </w:r>
    </w:p>
    <w:p w:rsidR="00B45E36" w:rsidRPr="00E91D60" w:rsidRDefault="00B45E36" w:rsidP="00604F0C">
      <w:pPr>
        <w:pStyle w:val="Prrafodelista"/>
        <w:spacing w:line="360" w:lineRule="auto"/>
        <w:rPr>
          <w:rFonts w:ascii="Century Gothic" w:hAnsi="Century Gothic" w:cs="Times New Roman"/>
        </w:rPr>
      </w:pPr>
      <w:r w:rsidRPr="00E91D60">
        <w:rPr>
          <w:rFonts w:ascii="Century Gothic" w:hAnsi="Century Gothic" w:cs="Times New Roman"/>
        </w:rPr>
        <w:t xml:space="preserve">.. Curso de Protección </w:t>
      </w:r>
      <w:r w:rsidR="00D3636E" w:rsidRPr="00E91D60">
        <w:rPr>
          <w:rFonts w:ascii="Century Gothic" w:hAnsi="Century Gothic" w:cs="Times New Roman"/>
        </w:rPr>
        <w:t>Radiológica</w:t>
      </w:r>
      <w:r w:rsidR="00A65424" w:rsidRPr="00E91D60">
        <w:rPr>
          <w:rFonts w:ascii="Century Gothic" w:hAnsi="Century Gothic" w:cs="Times New Roman"/>
        </w:rPr>
        <w:t xml:space="preserve"> </w:t>
      </w:r>
    </w:p>
    <w:p w:rsidR="004A62E5" w:rsidRPr="00E91D60" w:rsidRDefault="004A62E5" w:rsidP="00604F0C">
      <w:pPr>
        <w:pStyle w:val="Prrafodelista"/>
        <w:spacing w:line="360" w:lineRule="auto"/>
        <w:rPr>
          <w:rFonts w:ascii="Century Gothic" w:hAnsi="Century Gothic" w:cs="Times New Roman"/>
        </w:rPr>
      </w:pPr>
      <w:r w:rsidRPr="00E91D60">
        <w:rPr>
          <w:rFonts w:ascii="Century Gothic" w:hAnsi="Century Gothic" w:cs="Times New Roman"/>
        </w:rPr>
        <w:lastRenderedPageBreak/>
        <w:t xml:space="preserve">.. Curso de </w:t>
      </w:r>
      <w:r w:rsidR="00D3636E" w:rsidRPr="00E91D60">
        <w:rPr>
          <w:rFonts w:ascii="Century Gothic" w:hAnsi="Century Gothic" w:cs="Times New Roman"/>
        </w:rPr>
        <w:t>Búsqueda</w:t>
      </w:r>
      <w:r w:rsidRPr="00E91D60">
        <w:rPr>
          <w:rFonts w:ascii="Century Gothic" w:hAnsi="Century Gothic" w:cs="Times New Roman"/>
        </w:rPr>
        <w:t xml:space="preserve"> Bibliográfica. </w:t>
      </w:r>
    </w:p>
    <w:p w:rsidR="004A62E5" w:rsidRDefault="004A62E5" w:rsidP="00604F0C">
      <w:pPr>
        <w:pStyle w:val="Prrafodelista"/>
        <w:spacing w:line="360" w:lineRule="auto"/>
        <w:rPr>
          <w:rFonts w:ascii="Century Gothic" w:hAnsi="Century Gothic" w:cs="Times New Roman"/>
        </w:rPr>
      </w:pPr>
      <w:r w:rsidRPr="00E91D60">
        <w:rPr>
          <w:rFonts w:ascii="Century Gothic" w:hAnsi="Century Gothic" w:cs="Times New Roman"/>
        </w:rPr>
        <w:t xml:space="preserve">.. Curso Tratamiento farmacológico en la embarazada. </w:t>
      </w:r>
    </w:p>
    <w:p w:rsidR="000A4393" w:rsidRDefault="000A4393" w:rsidP="00604F0C">
      <w:pPr>
        <w:pStyle w:val="Prrafodelista"/>
        <w:spacing w:line="360" w:lineRule="auto"/>
        <w:rPr>
          <w:rFonts w:ascii="Century Gothic" w:hAnsi="Century Gothic" w:cs="Times New Roman"/>
        </w:rPr>
      </w:pPr>
    </w:p>
    <w:p w:rsidR="000A4393" w:rsidRPr="00E91D60" w:rsidRDefault="000A4393" w:rsidP="00604F0C">
      <w:pPr>
        <w:pStyle w:val="Prrafodelista"/>
        <w:spacing w:line="360" w:lineRule="auto"/>
        <w:rPr>
          <w:rFonts w:ascii="Century Gothic" w:hAnsi="Century Gothic" w:cs="Times New Roman"/>
        </w:rPr>
      </w:pPr>
    </w:p>
    <w:p w:rsidR="008E5AAD" w:rsidRPr="00E91D60" w:rsidRDefault="008E5AAD" w:rsidP="008E5AAD">
      <w:pPr>
        <w:pStyle w:val="Prrafodelista"/>
        <w:spacing w:line="360" w:lineRule="auto"/>
        <w:rPr>
          <w:rFonts w:ascii="Century Gothic" w:hAnsi="Century Gothic" w:cs="Times New Roman"/>
          <w:b/>
        </w:rPr>
      </w:pPr>
    </w:p>
    <w:p w:rsidR="00A627F6" w:rsidRPr="00E91D60" w:rsidRDefault="00A627F6" w:rsidP="00604F0C">
      <w:pPr>
        <w:pStyle w:val="Prrafodelista"/>
        <w:numPr>
          <w:ilvl w:val="0"/>
          <w:numId w:val="2"/>
        </w:numPr>
        <w:spacing w:line="360" w:lineRule="auto"/>
        <w:rPr>
          <w:rFonts w:ascii="Century Gothic" w:hAnsi="Century Gothic" w:cs="Times New Roman"/>
          <w:b/>
        </w:rPr>
      </w:pPr>
      <w:r w:rsidRPr="00E91D60">
        <w:rPr>
          <w:rFonts w:ascii="Century Gothic" w:hAnsi="Century Gothic" w:cs="Times New Roman"/>
          <w:b/>
          <w:color w:val="0070C0"/>
        </w:rPr>
        <w:t xml:space="preserve">Cursos </w:t>
      </w:r>
      <w:r w:rsidR="00D3636E" w:rsidRPr="00E91D60">
        <w:rPr>
          <w:rFonts w:ascii="Century Gothic" w:hAnsi="Century Gothic" w:cs="Times New Roman"/>
        </w:rPr>
        <w:t>Específicos</w:t>
      </w:r>
      <w:r w:rsidRPr="00E91D60">
        <w:rPr>
          <w:rFonts w:ascii="Century Gothic" w:hAnsi="Century Gothic" w:cs="Times New Roman"/>
        </w:rPr>
        <w:t xml:space="preserve"> de la </w:t>
      </w:r>
      <w:r w:rsidRPr="00E91D60">
        <w:rPr>
          <w:rFonts w:ascii="Century Gothic" w:hAnsi="Century Gothic" w:cs="Times New Roman"/>
          <w:b/>
          <w:color w:val="0070C0"/>
        </w:rPr>
        <w:t>especialidad</w:t>
      </w:r>
      <w:r w:rsidRPr="00E91D60">
        <w:rPr>
          <w:rFonts w:ascii="Century Gothic" w:hAnsi="Century Gothic" w:cs="Times New Roman"/>
          <w:b/>
        </w:rPr>
        <w:t>:</w:t>
      </w:r>
      <w:r w:rsidR="0028394A" w:rsidRPr="00E91D60">
        <w:rPr>
          <w:rFonts w:ascii="Century Gothic" w:hAnsi="Century Gothic" w:cs="Times New Roman"/>
          <w:b/>
        </w:rPr>
        <w:t xml:space="preserve"> </w:t>
      </w:r>
    </w:p>
    <w:p w:rsidR="00272104" w:rsidRPr="00E91D60" w:rsidRDefault="00272104" w:rsidP="00272104">
      <w:pPr>
        <w:pStyle w:val="Prrafodelista"/>
        <w:spacing w:line="360" w:lineRule="auto"/>
        <w:ind w:left="1416"/>
        <w:rPr>
          <w:rFonts w:ascii="Century Gothic" w:hAnsi="Century Gothic" w:cs="Times New Roman"/>
          <w:b/>
        </w:rPr>
      </w:pPr>
      <w:r w:rsidRPr="00E91D60">
        <w:rPr>
          <w:rFonts w:ascii="Century Gothic" w:hAnsi="Century Gothic" w:cs="Times New Roman"/>
          <w:b/>
        </w:rPr>
        <w:t xml:space="preserve">.. Curso de actualización de Diabetes </w:t>
      </w:r>
      <w:r w:rsidRPr="00E91D60">
        <w:rPr>
          <w:rFonts w:ascii="Century Gothic" w:hAnsi="Century Gothic" w:cs="Times New Roman"/>
        </w:rPr>
        <w:t>dirigido a R3 patrocinado por</w:t>
      </w:r>
      <w:r w:rsidRPr="00E91D60">
        <w:rPr>
          <w:rFonts w:ascii="Century Gothic" w:hAnsi="Century Gothic" w:cs="Times New Roman"/>
          <w:b/>
        </w:rPr>
        <w:t xml:space="preserve"> la Sociedad Española de Diabetes. </w:t>
      </w:r>
    </w:p>
    <w:p w:rsidR="00272104" w:rsidRPr="00E91D60" w:rsidRDefault="00272104" w:rsidP="00272104">
      <w:pPr>
        <w:pStyle w:val="Prrafodelista"/>
        <w:spacing w:line="360" w:lineRule="auto"/>
        <w:ind w:left="1416"/>
        <w:rPr>
          <w:rFonts w:ascii="Century Gothic" w:hAnsi="Century Gothic" w:cs="Times New Roman"/>
          <w:b/>
        </w:rPr>
      </w:pPr>
      <w:r w:rsidRPr="00E91D60">
        <w:rPr>
          <w:rFonts w:ascii="Century Gothic" w:hAnsi="Century Gothic" w:cs="Times New Roman"/>
          <w:b/>
        </w:rPr>
        <w:t xml:space="preserve">.. Curso de Manejo de Bombas de Infusión de Insulina y Sensores. </w:t>
      </w:r>
      <w:r w:rsidRPr="00E91D60">
        <w:rPr>
          <w:rFonts w:ascii="Century Gothic" w:hAnsi="Century Gothic" w:cs="Times New Roman"/>
        </w:rPr>
        <w:t>Dirigido a R4, patrocinado por</w:t>
      </w:r>
      <w:r w:rsidRPr="00E91D60">
        <w:rPr>
          <w:rFonts w:ascii="Century Gothic" w:hAnsi="Century Gothic" w:cs="Times New Roman"/>
          <w:b/>
        </w:rPr>
        <w:t xml:space="preserve"> la Sociedad Española de Diabetes.</w:t>
      </w:r>
    </w:p>
    <w:p w:rsidR="00272104" w:rsidRPr="00E91D60" w:rsidRDefault="00272104" w:rsidP="00272104">
      <w:pPr>
        <w:pStyle w:val="Prrafodelista"/>
        <w:spacing w:line="360" w:lineRule="auto"/>
        <w:ind w:left="1416"/>
        <w:rPr>
          <w:rFonts w:ascii="Century Gothic" w:hAnsi="Century Gothic" w:cs="Times New Roman"/>
          <w:b/>
        </w:rPr>
      </w:pPr>
      <w:r w:rsidRPr="00E91D60">
        <w:rPr>
          <w:rFonts w:ascii="Century Gothic" w:hAnsi="Century Gothic" w:cs="Times New Roman"/>
          <w:b/>
        </w:rPr>
        <w:t xml:space="preserve">.. Cursos organizados por la SEEN: </w:t>
      </w:r>
    </w:p>
    <w:p w:rsidR="00272104" w:rsidRPr="00E91D60" w:rsidRDefault="00272104" w:rsidP="00272104">
      <w:pPr>
        <w:pStyle w:val="Prrafodelista"/>
        <w:spacing w:line="360" w:lineRule="auto"/>
        <w:rPr>
          <w:rFonts w:ascii="Century Gothic" w:hAnsi="Century Gothic" w:cs="Times New Roman"/>
          <w:b/>
        </w:rPr>
      </w:pPr>
      <w:r w:rsidRPr="00E91D60">
        <w:rPr>
          <w:rFonts w:ascii="Century Gothic" w:hAnsi="Century Gothic" w:cs="Times New Roman"/>
          <w:b/>
        </w:rPr>
        <w:tab/>
      </w:r>
      <w:r w:rsidRPr="00E91D60">
        <w:rPr>
          <w:rFonts w:ascii="Century Gothic" w:hAnsi="Century Gothic" w:cs="Times New Roman"/>
          <w:b/>
        </w:rPr>
        <w:tab/>
        <w:t>.</w:t>
      </w:r>
      <w:r w:rsidR="00134325" w:rsidRPr="00E91D60">
        <w:rPr>
          <w:rFonts w:ascii="Century Gothic" w:hAnsi="Century Gothic" w:cs="Times New Roman"/>
          <w:b/>
        </w:rPr>
        <w:t xml:space="preserve"> </w:t>
      </w:r>
      <w:r w:rsidRPr="00E91D60">
        <w:rPr>
          <w:rFonts w:ascii="Century Gothic" w:hAnsi="Century Gothic" w:cs="Times New Roman"/>
          <w:b/>
        </w:rPr>
        <w:t>Curso de actualización en Patología Tiroidea.</w:t>
      </w:r>
    </w:p>
    <w:p w:rsidR="00272104" w:rsidRPr="00E91D60" w:rsidRDefault="00272104" w:rsidP="00272104">
      <w:pPr>
        <w:pStyle w:val="Prrafodelista"/>
        <w:spacing w:line="360" w:lineRule="auto"/>
        <w:rPr>
          <w:rFonts w:ascii="Century Gothic" w:hAnsi="Century Gothic" w:cs="Times New Roman"/>
          <w:b/>
        </w:rPr>
      </w:pPr>
      <w:r w:rsidRPr="00E91D60">
        <w:rPr>
          <w:rFonts w:ascii="Century Gothic" w:hAnsi="Century Gothic" w:cs="Times New Roman"/>
          <w:b/>
        </w:rPr>
        <w:tab/>
      </w:r>
      <w:r w:rsidRPr="00E91D60">
        <w:rPr>
          <w:rFonts w:ascii="Century Gothic" w:hAnsi="Century Gothic" w:cs="Times New Roman"/>
          <w:b/>
        </w:rPr>
        <w:tab/>
        <w:t xml:space="preserve">. Jornada de Actualización en Tumores Neuroendocrinos. </w:t>
      </w:r>
    </w:p>
    <w:p w:rsidR="00272104" w:rsidRDefault="00272104" w:rsidP="00272104">
      <w:pPr>
        <w:pStyle w:val="Prrafodelista"/>
        <w:spacing w:line="360" w:lineRule="auto"/>
        <w:rPr>
          <w:rFonts w:ascii="Century Gothic" w:hAnsi="Century Gothic" w:cs="Times New Roman"/>
          <w:b/>
        </w:rPr>
      </w:pPr>
      <w:r w:rsidRPr="00E91D60">
        <w:rPr>
          <w:rFonts w:ascii="Century Gothic" w:hAnsi="Century Gothic" w:cs="Times New Roman"/>
          <w:b/>
        </w:rPr>
        <w:tab/>
      </w:r>
      <w:r w:rsidRPr="00E91D60">
        <w:rPr>
          <w:rFonts w:ascii="Century Gothic" w:hAnsi="Century Gothic" w:cs="Times New Roman"/>
          <w:b/>
        </w:rPr>
        <w:tab/>
        <w:t xml:space="preserve">. Jornada de Puesta al Día </w:t>
      </w:r>
      <w:r w:rsidR="00134325" w:rsidRPr="00E91D60">
        <w:rPr>
          <w:rFonts w:ascii="Century Gothic" w:hAnsi="Century Gothic" w:cs="Times New Roman"/>
          <w:b/>
        </w:rPr>
        <w:t xml:space="preserve"> en Neuroendocrinología.</w:t>
      </w:r>
    </w:p>
    <w:p w:rsidR="000E3A8C" w:rsidRPr="00E91D60" w:rsidRDefault="000E3A8C" w:rsidP="00272104">
      <w:pPr>
        <w:pStyle w:val="Prrafodelista"/>
        <w:spacing w:line="360" w:lineRule="auto"/>
        <w:rPr>
          <w:rFonts w:ascii="Century Gothic" w:hAnsi="Century Gothic" w:cs="Times New Roman"/>
          <w:b/>
        </w:rPr>
      </w:pPr>
    </w:p>
    <w:p w:rsidR="003A45F3" w:rsidRPr="00E91D60" w:rsidRDefault="00D3636E"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rPr>
        <w:t xml:space="preserve">Asistencia a </w:t>
      </w:r>
      <w:r w:rsidRPr="00E91D60">
        <w:rPr>
          <w:rFonts w:ascii="Century Gothic" w:hAnsi="Century Gothic" w:cs="Times New Roman"/>
          <w:b/>
          <w:color w:val="0070C0"/>
        </w:rPr>
        <w:t>Congresos y Reuniones</w:t>
      </w:r>
      <w:r w:rsidRPr="00E91D60">
        <w:rPr>
          <w:rFonts w:ascii="Century Gothic" w:hAnsi="Century Gothic" w:cs="Times New Roman"/>
        </w:rPr>
        <w:t>:</w:t>
      </w:r>
      <w:r w:rsidR="003A45F3" w:rsidRPr="00E91D60">
        <w:rPr>
          <w:rFonts w:ascii="Century Gothic" w:hAnsi="Century Gothic" w:cs="Times New Roman"/>
        </w:rPr>
        <w:t>( a concretar con tutor de residentes de forma anual según itinerario formativo).</w:t>
      </w:r>
      <w:r w:rsidRPr="00E91D60">
        <w:rPr>
          <w:rFonts w:ascii="Century Gothic" w:hAnsi="Century Gothic" w:cs="Times New Roman"/>
        </w:rPr>
        <w:t xml:space="preserve"> </w:t>
      </w:r>
    </w:p>
    <w:p w:rsidR="003A45F3" w:rsidRPr="00E91D60" w:rsidRDefault="003A45F3" w:rsidP="003A45F3">
      <w:pPr>
        <w:pStyle w:val="Prrafodelista"/>
        <w:spacing w:line="360" w:lineRule="auto"/>
        <w:ind w:firstLine="696"/>
        <w:rPr>
          <w:rFonts w:ascii="Century Gothic" w:hAnsi="Century Gothic" w:cs="Times New Roman"/>
        </w:rPr>
      </w:pPr>
      <w:r w:rsidRPr="00E91D60">
        <w:rPr>
          <w:rFonts w:ascii="Century Gothic" w:hAnsi="Century Gothic" w:cs="Times New Roman"/>
        </w:rPr>
        <w:t>.. Congreso anual de la SEEN</w:t>
      </w:r>
    </w:p>
    <w:p w:rsidR="003A45F3" w:rsidRPr="00E91D60" w:rsidRDefault="003A45F3" w:rsidP="003A45F3">
      <w:pPr>
        <w:pStyle w:val="Prrafodelista"/>
        <w:spacing w:line="360" w:lineRule="auto"/>
        <w:ind w:firstLine="696"/>
        <w:rPr>
          <w:rFonts w:ascii="Century Gothic" w:hAnsi="Century Gothic" w:cs="Times New Roman"/>
        </w:rPr>
      </w:pPr>
      <w:r w:rsidRPr="00E91D60">
        <w:rPr>
          <w:rFonts w:ascii="Century Gothic" w:hAnsi="Century Gothic" w:cs="Times New Roman"/>
        </w:rPr>
        <w:t>.. Congreso anual de la SED</w:t>
      </w:r>
    </w:p>
    <w:p w:rsidR="003A45F3" w:rsidRPr="00E91D60" w:rsidRDefault="003A45F3" w:rsidP="003A45F3">
      <w:pPr>
        <w:pStyle w:val="Prrafodelista"/>
        <w:spacing w:line="360" w:lineRule="auto"/>
        <w:ind w:firstLine="696"/>
        <w:rPr>
          <w:rFonts w:ascii="Century Gothic" w:hAnsi="Century Gothic" w:cs="Times New Roman"/>
        </w:rPr>
      </w:pPr>
      <w:r w:rsidRPr="00E91D60">
        <w:rPr>
          <w:rFonts w:ascii="Century Gothic" w:hAnsi="Century Gothic" w:cs="Times New Roman"/>
        </w:rPr>
        <w:t xml:space="preserve">.. Congreso anual de la </w:t>
      </w:r>
      <w:r w:rsidR="00A401C4" w:rsidRPr="00E91D60">
        <w:rPr>
          <w:rFonts w:ascii="Century Gothic" w:hAnsi="Century Gothic" w:cs="Times New Roman"/>
        </w:rPr>
        <w:t>Soc.</w:t>
      </w:r>
      <w:r w:rsidRPr="00E91D60">
        <w:rPr>
          <w:rFonts w:ascii="Century Gothic" w:hAnsi="Century Gothic" w:cs="Times New Roman"/>
        </w:rPr>
        <w:t xml:space="preserve"> Europea end</w:t>
      </w:r>
    </w:p>
    <w:p w:rsidR="003A45F3" w:rsidRPr="00E91D60" w:rsidRDefault="003A45F3" w:rsidP="003A45F3">
      <w:pPr>
        <w:pStyle w:val="Prrafodelista"/>
        <w:spacing w:line="360" w:lineRule="auto"/>
        <w:ind w:firstLine="696"/>
        <w:rPr>
          <w:rFonts w:ascii="Century Gothic" w:hAnsi="Century Gothic" w:cs="Times New Roman"/>
        </w:rPr>
      </w:pPr>
      <w:r w:rsidRPr="00E91D60">
        <w:rPr>
          <w:rFonts w:ascii="Century Gothic" w:hAnsi="Century Gothic" w:cs="Times New Roman"/>
        </w:rPr>
        <w:t>.. Congreso anual de la EASD</w:t>
      </w:r>
    </w:p>
    <w:p w:rsidR="00A627F6" w:rsidRPr="00E91D60" w:rsidRDefault="003A45F3" w:rsidP="003A45F3">
      <w:pPr>
        <w:pStyle w:val="Prrafodelista"/>
        <w:spacing w:line="360" w:lineRule="auto"/>
        <w:ind w:firstLine="696"/>
        <w:rPr>
          <w:rFonts w:ascii="Century Gothic" w:hAnsi="Century Gothic" w:cs="Times New Roman"/>
        </w:rPr>
      </w:pPr>
      <w:r w:rsidRPr="00E91D60">
        <w:rPr>
          <w:rFonts w:ascii="Century Gothic" w:hAnsi="Century Gothic" w:cs="Times New Roman"/>
        </w:rPr>
        <w:t>.. Congreso anual de la SEDyNE.</w:t>
      </w:r>
    </w:p>
    <w:p w:rsidR="00816EE1" w:rsidRPr="00E91D60" w:rsidRDefault="00816EE1" w:rsidP="00816EE1">
      <w:pPr>
        <w:pStyle w:val="Prrafodelista"/>
        <w:spacing w:line="360" w:lineRule="auto"/>
        <w:rPr>
          <w:rFonts w:ascii="Century Gothic" w:hAnsi="Century Gothic" w:cs="Times New Roman"/>
        </w:rPr>
      </w:pPr>
      <w:r w:rsidRPr="00E91D60">
        <w:rPr>
          <w:rFonts w:ascii="Century Gothic" w:hAnsi="Century Gothic" w:cs="Times New Roman"/>
        </w:rPr>
        <w:t>.. Durante su periodo de Formación deberá acudir a algún congreso de la Sociedad Española de Nutrición Parenteral y Enteral. SENPE</w:t>
      </w:r>
    </w:p>
    <w:p w:rsidR="003A45F3" w:rsidRPr="00E91D60" w:rsidRDefault="001D4F08" w:rsidP="00191E0E">
      <w:pPr>
        <w:spacing w:line="360" w:lineRule="auto"/>
        <w:rPr>
          <w:rFonts w:ascii="Century Gothic" w:hAnsi="Century Gothic" w:cs="Times New Roman"/>
        </w:rPr>
      </w:pPr>
      <w:r w:rsidRPr="00E91D60">
        <w:rPr>
          <w:rFonts w:ascii="Century Gothic" w:hAnsi="Century Gothic" w:cs="Times New Roman"/>
        </w:rPr>
        <w:t xml:space="preserve">- </w:t>
      </w:r>
      <w:r w:rsidR="003A45F3" w:rsidRPr="00E91D60">
        <w:rPr>
          <w:rFonts w:ascii="Century Gothic" w:hAnsi="Century Gothic" w:cs="Times New Roman"/>
        </w:rPr>
        <w:t>Su formación  como especi</w:t>
      </w:r>
      <w:r w:rsidR="00DD3A70" w:rsidRPr="00E91D60">
        <w:rPr>
          <w:rFonts w:ascii="Century Gothic" w:hAnsi="Century Gothic" w:cs="Times New Roman"/>
        </w:rPr>
        <w:t>a</w:t>
      </w:r>
      <w:r w:rsidR="003A45F3" w:rsidRPr="00E91D60">
        <w:rPr>
          <w:rFonts w:ascii="Century Gothic" w:hAnsi="Century Gothic" w:cs="Times New Roman"/>
        </w:rPr>
        <w:t xml:space="preserve">lista y su integración en el Servicio, según los distintos niveles de </w:t>
      </w:r>
      <w:r w:rsidR="00DD3A70" w:rsidRPr="00E91D60">
        <w:rPr>
          <w:rFonts w:ascii="Century Gothic" w:hAnsi="Century Gothic" w:cs="Times New Roman"/>
        </w:rPr>
        <w:t xml:space="preserve">responsabilidad establecidos, implican  su colaboración activa en todos aquellos proyectos de investigación y/o innovación promovidos por el Servicio o en los que el servicio participe como colaborador.  De manera </w:t>
      </w:r>
      <w:r w:rsidR="00A401C4" w:rsidRPr="00E91D60">
        <w:rPr>
          <w:rFonts w:ascii="Century Gothic" w:hAnsi="Century Gothic" w:cs="Times New Roman"/>
        </w:rPr>
        <w:t>específica</w:t>
      </w:r>
      <w:r w:rsidR="00DD3A70" w:rsidRPr="00E91D60">
        <w:rPr>
          <w:rFonts w:ascii="Century Gothic" w:hAnsi="Century Gothic" w:cs="Times New Roman"/>
        </w:rPr>
        <w:t xml:space="preserve"> es particularmente interesante su vinculación  a los proyectos que bajo la supervisión  e integración  en Bio-Donostia, realiza el Servicio  como grupo emergente. </w:t>
      </w:r>
    </w:p>
    <w:p w:rsidR="00A627F6" w:rsidRPr="00E91D60" w:rsidRDefault="00A627F6" w:rsidP="00604F0C">
      <w:pPr>
        <w:pStyle w:val="Prrafodelista"/>
        <w:spacing w:line="360" w:lineRule="auto"/>
        <w:ind w:left="0"/>
        <w:rPr>
          <w:rFonts w:ascii="Century Gothic" w:hAnsi="Century Gothic" w:cs="Times New Roman"/>
        </w:rPr>
      </w:pPr>
      <w:r w:rsidRPr="00E91D60">
        <w:rPr>
          <w:rFonts w:ascii="Century Gothic" w:hAnsi="Century Gothic" w:cs="Times New Roman"/>
          <w:b/>
        </w:rPr>
        <w:t>PERTENENCIA A SOCIEDADES CIENTIFICAS</w:t>
      </w:r>
      <w:r w:rsidRPr="00E91D60">
        <w:rPr>
          <w:rFonts w:ascii="Century Gothic" w:hAnsi="Century Gothic" w:cs="Times New Roman"/>
        </w:rPr>
        <w:t xml:space="preserve">: </w:t>
      </w:r>
    </w:p>
    <w:p w:rsidR="00816EE1" w:rsidRPr="00E91D60" w:rsidRDefault="00816EE1" w:rsidP="00816EE1">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rPr>
        <w:t xml:space="preserve">Sociedad Española de Endocrinología y nutrición. </w:t>
      </w:r>
    </w:p>
    <w:p w:rsidR="00816EE1" w:rsidRPr="00E91D60" w:rsidRDefault="00816EE1" w:rsidP="00816EE1">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rPr>
        <w:lastRenderedPageBreak/>
        <w:t xml:space="preserve">Sociedad Española de Diabetes. </w:t>
      </w:r>
    </w:p>
    <w:p w:rsidR="00816EE1" w:rsidRPr="00E91D60" w:rsidRDefault="00816EE1" w:rsidP="00816EE1">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rPr>
        <w:t>Sociedad Española de Nutrición Parenteral y Enteral. SENPE</w:t>
      </w:r>
      <w:r w:rsidR="001A609A" w:rsidRPr="00E91D60">
        <w:rPr>
          <w:rFonts w:ascii="Century Gothic" w:hAnsi="Century Gothic" w:cs="Times New Roman"/>
        </w:rPr>
        <w:t>.</w:t>
      </w:r>
    </w:p>
    <w:p w:rsidR="00DB333A" w:rsidRPr="00E91D60" w:rsidRDefault="00114EC1"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rPr>
        <w:t>Sociedad  Endocrinología, Diabetes y Nutrición de Euskadi. SEDyNE.</w:t>
      </w:r>
    </w:p>
    <w:p w:rsidR="002E2AB9" w:rsidRDefault="002E2AB9" w:rsidP="00604F0C">
      <w:pPr>
        <w:spacing w:line="360" w:lineRule="auto"/>
        <w:rPr>
          <w:rFonts w:ascii="Century Gothic" w:hAnsi="Century Gothic" w:cs="Times New Roman"/>
          <w:b/>
        </w:rPr>
      </w:pPr>
    </w:p>
    <w:p w:rsidR="00A627F6" w:rsidRPr="00E91D60" w:rsidRDefault="00A627F6" w:rsidP="00604F0C">
      <w:pPr>
        <w:spacing w:line="360" w:lineRule="auto"/>
        <w:rPr>
          <w:rFonts w:ascii="Century Gothic" w:hAnsi="Century Gothic" w:cs="Times New Roman"/>
          <w:b/>
        </w:rPr>
      </w:pPr>
      <w:r w:rsidRPr="00E91D60">
        <w:rPr>
          <w:rFonts w:ascii="Century Gothic" w:hAnsi="Century Gothic" w:cs="Times New Roman"/>
          <w:b/>
        </w:rPr>
        <w:t xml:space="preserve">PERTENENCIA A COMISIONES: </w:t>
      </w:r>
    </w:p>
    <w:p w:rsidR="00A627F6" w:rsidRPr="00E91D60" w:rsidRDefault="003F0FF4" w:rsidP="00604F0C">
      <w:pPr>
        <w:spacing w:line="360" w:lineRule="auto"/>
        <w:rPr>
          <w:rFonts w:ascii="Century Gothic" w:hAnsi="Century Gothic" w:cs="Times New Roman"/>
        </w:rPr>
      </w:pPr>
      <w:r w:rsidRPr="00E91D60">
        <w:rPr>
          <w:rFonts w:ascii="Century Gothic" w:hAnsi="Century Gothic" w:cs="Times New Roman"/>
        </w:rPr>
        <w:t xml:space="preserve">En el HUD están </w:t>
      </w:r>
      <w:r w:rsidR="005E6C82" w:rsidRPr="00E91D60">
        <w:rPr>
          <w:rFonts w:ascii="Century Gothic" w:hAnsi="Century Gothic" w:cs="Times New Roman"/>
        </w:rPr>
        <w:t xml:space="preserve"> constituidas las siguientes comisiones, entre las cuales (según la especialidad) el residente deberá elegir, para formar parte activa de la misma y ampliar su formación.</w:t>
      </w:r>
    </w:p>
    <w:p w:rsidR="00B45E36" w:rsidRPr="00E91D60" w:rsidRDefault="00B45E36"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rPr>
        <w:t xml:space="preserve">Comisión de Innovación </w:t>
      </w:r>
      <w:r w:rsidR="00D3636E" w:rsidRPr="00E91D60">
        <w:rPr>
          <w:rFonts w:ascii="Century Gothic" w:hAnsi="Century Gothic" w:cs="Times New Roman"/>
        </w:rPr>
        <w:t>(BioDonostia</w:t>
      </w:r>
      <w:r w:rsidR="00D06265" w:rsidRPr="00E91D60">
        <w:rPr>
          <w:rFonts w:ascii="Century Gothic" w:hAnsi="Century Gothic" w:cs="Times New Roman"/>
        </w:rPr>
        <w:t>- Instituto de Investigación sanitaria</w:t>
      </w:r>
      <w:r w:rsidR="00D3636E" w:rsidRPr="00E91D60">
        <w:rPr>
          <w:rFonts w:ascii="Century Gothic" w:hAnsi="Century Gothic" w:cs="Times New Roman"/>
        </w:rPr>
        <w:t>.)</w:t>
      </w:r>
    </w:p>
    <w:p w:rsidR="005E6C82" w:rsidRPr="00E91D60" w:rsidRDefault="005E6C82"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rPr>
        <w:t xml:space="preserve">Comisión de </w:t>
      </w:r>
      <w:r w:rsidR="00D3636E" w:rsidRPr="00E91D60">
        <w:rPr>
          <w:rFonts w:ascii="Century Gothic" w:hAnsi="Century Gothic" w:cs="Times New Roman"/>
        </w:rPr>
        <w:t>Farmacia</w:t>
      </w:r>
      <w:r w:rsidRPr="00E91D60">
        <w:rPr>
          <w:rFonts w:ascii="Century Gothic" w:hAnsi="Century Gothic" w:cs="Times New Roman"/>
        </w:rPr>
        <w:t>.</w:t>
      </w:r>
    </w:p>
    <w:p w:rsidR="005E6C82" w:rsidRPr="00E91D60" w:rsidRDefault="00D3636E"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rPr>
        <w:t>Comisión</w:t>
      </w:r>
      <w:r w:rsidR="005E6C82" w:rsidRPr="00E91D60">
        <w:rPr>
          <w:rFonts w:ascii="Century Gothic" w:hAnsi="Century Gothic" w:cs="Times New Roman"/>
        </w:rPr>
        <w:t xml:space="preserve"> de Tumores. </w:t>
      </w:r>
    </w:p>
    <w:p w:rsidR="005E6C82" w:rsidRPr="00E91D60" w:rsidRDefault="005E6C82"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rPr>
        <w:t xml:space="preserve">Comisión de Infecciones. </w:t>
      </w:r>
    </w:p>
    <w:p w:rsidR="005E6C82" w:rsidRPr="00E91D60" w:rsidRDefault="005E6C82"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rPr>
        <w:t xml:space="preserve">Comisión de ética. </w:t>
      </w:r>
    </w:p>
    <w:p w:rsidR="005E6C82" w:rsidRPr="00E91D60" w:rsidRDefault="005E6C82"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rPr>
        <w:t>Comisión de Mortalidad.</w:t>
      </w:r>
    </w:p>
    <w:p w:rsidR="005E6C82" w:rsidRPr="00E91D60" w:rsidRDefault="005E6C82"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rPr>
        <w:t>Comisión de tra</w:t>
      </w:r>
      <w:r w:rsidR="00114EC1" w:rsidRPr="00E91D60">
        <w:rPr>
          <w:rFonts w:ascii="Century Gothic" w:hAnsi="Century Gothic" w:cs="Times New Roman"/>
        </w:rPr>
        <w:t>n</w:t>
      </w:r>
      <w:r w:rsidRPr="00E91D60">
        <w:rPr>
          <w:rFonts w:ascii="Century Gothic" w:hAnsi="Century Gothic" w:cs="Times New Roman"/>
        </w:rPr>
        <w:t>sfusiones.</w:t>
      </w:r>
    </w:p>
    <w:p w:rsidR="005E6C82" w:rsidRPr="00E91D60" w:rsidRDefault="005E6C82"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rPr>
        <w:t xml:space="preserve">Comisión </w:t>
      </w:r>
      <w:r w:rsidR="00B45E36" w:rsidRPr="00E91D60">
        <w:rPr>
          <w:rFonts w:ascii="Century Gothic" w:hAnsi="Century Gothic" w:cs="Times New Roman"/>
        </w:rPr>
        <w:t xml:space="preserve"> Seguridad clínica.</w:t>
      </w:r>
    </w:p>
    <w:p w:rsidR="00B45E36" w:rsidRPr="00E91D60" w:rsidRDefault="00B45E36"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rPr>
        <w:t>Comisión de Historias clínicas.</w:t>
      </w:r>
    </w:p>
    <w:p w:rsidR="00B45E36" w:rsidRPr="00E91D60" w:rsidRDefault="00B45E36"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rPr>
        <w:t>Comunidad de Práctica clínica de Nutrición.</w:t>
      </w:r>
    </w:p>
    <w:p w:rsidR="00A627F6" w:rsidRPr="00E91D60" w:rsidRDefault="00A627F6" w:rsidP="00604F0C">
      <w:pPr>
        <w:pStyle w:val="Prrafodelista"/>
        <w:spacing w:line="360" w:lineRule="auto"/>
        <w:rPr>
          <w:rFonts w:ascii="Century Gothic" w:hAnsi="Century Gothic" w:cs="Times New Roman"/>
        </w:rPr>
      </w:pPr>
    </w:p>
    <w:p w:rsidR="001D4F08" w:rsidRPr="00E91D60" w:rsidRDefault="001D4F08" w:rsidP="00604F0C">
      <w:pPr>
        <w:pStyle w:val="Prrafodelista"/>
        <w:spacing w:line="360" w:lineRule="auto"/>
        <w:ind w:left="0"/>
        <w:rPr>
          <w:rFonts w:ascii="Century Gothic" w:hAnsi="Century Gothic" w:cs="Times New Roman"/>
          <w:b/>
        </w:rPr>
      </w:pPr>
      <w:r w:rsidRPr="00E91D60">
        <w:rPr>
          <w:rFonts w:ascii="Century Gothic" w:hAnsi="Century Gothic" w:cs="Times New Roman"/>
          <w:b/>
        </w:rPr>
        <w:t>COMPETENCIAS DE LA ESPECIALIDAD DE ENDOCRINOLOGIA Y NUTRICIÓN.</w:t>
      </w:r>
    </w:p>
    <w:p w:rsidR="001D4F08" w:rsidRPr="00E91D60" w:rsidRDefault="001D4F08" w:rsidP="00604F0C">
      <w:pPr>
        <w:pStyle w:val="Prrafodelista"/>
        <w:spacing w:line="360" w:lineRule="auto"/>
        <w:ind w:left="0"/>
        <w:rPr>
          <w:rFonts w:ascii="Century Gothic" w:hAnsi="Century Gothic" w:cs="Times New Roman"/>
        </w:rPr>
      </w:pPr>
      <w:r w:rsidRPr="00E91D60">
        <w:rPr>
          <w:rFonts w:ascii="Century Gothic" w:hAnsi="Century Gothic" w:cs="Times New Roman"/>
        </w:rPr>
        <w:t xml:space="preserve"> En este apartado enumeramos las competencias que debe adquirir el residente de </w:t>
      </w:r>
      <w:r w:rsidR="00D3636E" w:rsidRPr="00E91D60">
        <w:rPr>
          <w:rFonts w:ascii="Century Gothic" w:hAnsi="Century Gothic" w:cs="Times New Roman"/>
        </w:rPr>
        <w:t>Endocrinología</w:t>
      </w:r>
      <w:r w:rsidRPr="00E91D60">
        <w:rPr>
          <w:rFonts w:ascii="Century Gothic" w:hAnsi="Century Gothic" w:cs="Times New Roman"/>
        </w:rPr>
        <w:t xml:space="preserve"> y Nutrición durante sus  4 años de formación, con el objetivo final de ser un/a </w:t>
      </w:r>
      <w:r w:rsidR="00D3636E" w:rsidRPr="00E91D60">
        <w:rPr>
          <w:rFonts w:ascii="Century Gothic" w:hAnsi="Century Gothic" w:cs="Times New Roman"/>
        </w:rPr>
        <w:t>Profesional</w:t>
      </w:r>
      <w:r w:rsidRPr="00E91D60">
        <w:rPr>
          <w:rFonts w:ascii="Century Gothic" w:hAnsi="Century Gothic" w:cs="Times New Roman"/>
        </w:rPr>
        <w:t xml:space="preserve"> Competente. Posteriormente en este documento quedarán detalladas en cada competencia, los Conocimientos, Habilidades y Actitudes  que deberán obtener.</w:t>
      </w:r>
    </w:p>
    <w:p w:rsidR="001D4F08" w:rsidRPr="00E91D60" w:rsidRDefault="001D4F08" w:rsidP="00604F0C">
      <w:pPr>
        <w:pStyle w:val="Prrafodelista"/>
        <w:numPr>
          <w:ilvl w:val="0"/>
          <w:numId w:val="5"/>
        </w:numPr>
        <w:spacing w:line="360" w:lineRule="auto"/>
        <w:rPr>
          <w:rFonts w:ascii="Century Gothic" w:hAnsi="Century Gothic" w:cs="Times New Roman"/>
        </w:rPr>
      </w:pPr>
      <w:r w:rsidRPr="00E91D60">
        <w:rPr>
          <w:rFonts w:ascii="Century Gothic" w:hAnsi="Century Gothic" w:cs="Times New Roman"/>
        </w:rPr>
        <w:t xml:space="preserve">Alteraciones hipotálamo-hipofisarias y pineales. </w:t>
      </w:r>
    </w:p>
    <w:p w:rsidR="001D4F08" w:rsidRPr="00E91D60" w:rsidRDefault="001D4F08" w:rsidP="00604F0C">
      <w:pPr>
        <w:pStyle w:val="Prrafodelista"/>
        <w:numPr>
          <w:ilvl w:val="0"/>
          <w:numId w:val="5"/>
        </w:numPr>
        <w:spacing w:line="360" w:lineRule="auto"/>
        <w:rPr>
          <w:rFonts w:ascii="Century Gothic" w:hAnsi="Century Gothic" w:cs="Times New Roman"/>
        </w:rPr>
      </w:pPr>
      <w:r w:rsidRPr="00E91D60">
        <w:rPr>
          <w:rFonts w:ascii="Century Gothic" w:hAnsi="Century Gothic" w:cs="Times New Roman"/>
        </w:rPr>
        <w:t>Alteraciones del crecimiento y desarrollo.</w:t>
      </w:r>
    </w:p>
    <w:p w:rsidR="001D4F08" w:rsidRPr="00E91D60" w:rsidRDefault="001D4F08" w:rsidP="00604F0C">
      <w:pPr>
        <w:pStyle w:val="Prrafodelista"/>
        <w:numPr>
          <w:ilvl w:val="0"/>
          <w:numId w:val="5"/>
        </w:numPr>
        <w:spacing w:line="360" w:lineRule="auto"/>
        <w:rPr>
          <w:rFonts w:ascii="Century Gothic" w:hAnsi="Century Gothic" w:cs="Times New Roman"/>
        </w:rPr>
      </w:pPr>
      <w:r w:rsidRPr="00E91D60">
        <w:rPr>
          <w:rFonts w:ascii="Century Gothic" w:hAnsi="Century Gothic" w:cs="Times New Roman"/>
        </w:rPr>
        <w:t xml:space="preserve">Enfermedades tiroideas. </w:t>
      </w:r>
    </w:p>
    <w:p w:rsidR="001D4F08" w:rsidRPr="00E91D60" w:rsidRDefault="001D4F08" w:rsidP="00604F0C">
      <w:pPr>
        <w:pStyle w:val="Prrafodelista"/>
        <w:numPr>
          <w:ilvl w:val="0"/>
          <w:numId w:val="5"/>
        </w:numPr>
        <w:spacing w:line="360" w:lineRule="auto"/>
        <w:rPr>
          <w:rFonts w:ascii="Century Gothic" w:hAnsi="Century Gothic" w:cs="Times New Roman"/>
        </w:rPr>
      </w:pPr>
      <w:r w:rsidRPr="00E91D60">
        <w:rPr>
          <w:rFonts w:ascii="Century Gothic" w:hAnsi="Century Gothic" w:cs="Times New Roman"/>
        </w:rPr>
        <w:t xml:space="preserve">Enfermedades de las glándulas suprarrenales. </w:t>
      </w:r>
    </w:p>
    <w:p w:rsidR="001D4F08" w:rsidRPr="00E91D60" w:rsidRDefault="001D4F08" w:rsidP="00604F0C">
      <w:pPr>
        <w:pStyle w:val="Prrafodelista"/>
        <w:numPr>
          <w:ilvl w:val="0"/>
          <w:numId w:val="5"/>
        </w:numPr>
        <w:spacing w:line="360" w:lineRule="auto"/>
        <w:rPr>
          <w:rFonts w:ascii="Century Gothic" w:hAnsi="Century Gothic" w:cs="Times New Roman"/>
        </w:rPr>
      </w:pPr>
      <w:r w:rsidRPr="00E91D60">
        <w:rPr>
          <w:rFonts w:ascii="Century Gothic" w:hAnsi="Century Gothic" w:cs="Times New Roman"/>
        </w:rPr>
        <w:t xml:space="preserve">Hipertensión de origen endocrinológico. </w:t>
      </w:r>
    </w:p>
    <w:p w:rsidR="001D4F08" w:rsidRPr="00E91D60" w:rsidRDefault="001D4F08" w:rsidP="00604F0C">
      <w:pPr>
        <w:pStyle w:val="Prrafodelista"/>
        <w:numPr>
          <w:ilvl w:val="0"/>
          <w:numId w:val="5"/>
        </w:numPr>
        <w:spacing w:line="360" w:lineRule="auto"/>
        <w:rPr>
          <w:rFonts w:ascii="Century Gothic" w:hAnsi="Century Gothic" w:cs="Times New Roman"/>
        </w:rPr>
      </w:pPr>
      <w:r w:rsidRPr="00E91D60">
        <w:rPr>
          <w:rFonts w:ascii="Century Gothic" w:hAnsi="Century Gothic" w:cs="Times New Roman"/>
        </w:rPr>
        <w:t xml:space="preserve">Alteraciones gonadales. </w:t>
      </w:r>
    </w:p>
    <w:p w:rsidR="001D4F08" w:rsidRPr="00E91D60" w:rsidRDefault="00D3636E" w:rsidP="00604F0C">
      <w:pPr>
        <w:pStyle w:val="Prrafodelista"/>
        <w:numPr>
          <w:ilvl w:val="0"/>
          <w:numId w:val="5"/>
        </w:numPr>
        <w:spacing w:line="360" w:lineRule="auto"/>
        <w:rPr>
          <w:rFonts w:ascii="Century Gothic" w:hAnsi="Century Gothic" w:cs="Times New Roman"/>
        </w:rPr>
      </w:pPr>
      <w:r w:rsidRPr="00E91D60">
        <w:rPr>
          <w:rFonts w:ascii="Century Gothic" w:hAnsi="Century Gothic" w:cs="Times New Roman"/>
        </w:rPr>
        <w:lastRenderedPageBreak/>
        <w:t>Alteraciones de las glándulas paratiroideas, el metabolismo fosfo-cálcico y del magnesio.</w:t>
      </w:r>
    </w:p>
    <w:p w:rsidR="001D4F08" w:rsidRPr="00E91D60" w:rsidRDefault="001D4F08" w:rsidP="00604F0C">
      <w:pPr>
        <w:pStyle w:val="Prrafodelista"/>
        <w:numPr>
          <w:ilvl w:val="0"/>
          <w:numId w:val="5"/>
        </w:numPr>
        <w:spacing w:line="360" w:lineRule="auto"/>
        <w:rPr>
          <w:rFonts w:ascii="Century Gothic" w:hAnsi="Century Gothic" w:cs="Times New Roman"/>
        </w:rPr>
      </w:pPr>
      <w:r w:rsidRPr="00E91D60">
        <w:rPr>
          <w:rFonts w:ascii="Century Gothic" w:hAnsi="Century Gothic" w:cs="Times New Roman"/>
        </w:rPr>
        <w:t xml:space="preserve"> Tumores gastrointestinales y pancreáticos, productores de hormonas. </w:t>
      </w:r>
    </w:p>
    <w:p w:rsidR="001D4F08" w:rsidRPr="00E91D60" w:rsidRDefault="001D4F08" w:rsidP="00604F0C">
      <w:pPr>
        <w:pStyle w:val="Prrafodelista"/>
        <w:numPr>
          <w:ilvl w:val="0"/>
          <w:numId w:val="5"/>
        </w:numPr>
        <w:spacing w:line="360" w:lineRule="auto"/>
        <w:rPr>
          <w:rFonts w:ascii="Century Gothic" w:hAnsi="Century Gothic" w:cs="Times New Roman"/>
        </w:rPr>
      </w:pPr>
      <w:r w:rsidRPr="00E91D60">
        <w:rPr>
          <w:rFonts w:ascii="Century Gothic" w:hAnsi="Century Gothic" w:cs="Times New Roman"/>
        </w:rPr>
        <w:t xml:space="preserve"> </w:t>
      </w:r>
      <w:r w:rsidR="00D3636E" w:rsidRPr="00E91D60">
        <w:rPr>
          <w:rFonts w:ascii="Century Gothic" w:hAnsi="Century Gothic" w:cs="Times New Roman"/>
        </w:rPr>
        <w:t>Secreción</w:t>
      </w:r>
      <w:r w:rsidRPr="00E91D60">
        <w:rPr>
          <w:rFonts w:ascii="Century Gothic" w:hAnsi="Century Gothic" w:cs="Times New Roman"/>
        </w:rPr>
        <w:t xml:space="preserve"> hormonal ectópica.</w:t>
      </w:r>
    </w:p>
    <w:p w:rsidR="001D4F08" w:rsidRPr="00E91D60" w:rsidRDefault="001D4F08" w:rsidP="00604F0C">
      <w:pPr>
        <w:pStyle w:val="Prrafodelista"/>
        <w:numPr>
          <w:ilvl w:val="0"/>
          <w:numId w:val="5"/>
        </w:numPr>
        <w:spacing w:line="360" w:lineRule="auto"/>
        <w:rPr>
          <w:rFonts w:ascii="Century Gothic" w:hAnsi="Century Gothic" w:cs="Times New Roman"/>
        </w:rPr>
      </w:pPr>
      <w:r w:rsidRPr="00E91D60">
        <w:rPr>
          <w:rFonts w:ascii="Century Gothic" w:hAnsi="Century Gothic" w:cs="Times New Roman"/>
        </w:rPr>
        <w:t xml:space="preserve">Neoplasia endocrina </w:t>
      </w:r>
      <w:r w:rsidR="00D3636E" w:rsidRPr="00E91D60">
        <w:rPr>
          <w:rFonts w:ascii="Century Gothic" w:hAnsi="Century Gothic" w:cs="Times New Roman"/>
        </w:rPr>
        <w:t>múltiple</w:t>
      </w:r>
      <w:r w:rsidRPr="00E91D60">
        <w:rPr>
          <w:rFonts w:ascii="Century Gothic" w:hAnsi="Century Gothic" w:cs="Times New Roman"/>
        </w:rPr>
        <w:t xml:space="preserve"> y alteraciones del sistema endocrino-difuso</w:t>
      </w:r>
    </w:p>
    <w:p w:rsidR="001D4F08" w:rsidRPr="00E91D60" w:rsidRDefault="00D3636E" w:rsidP="00604F0C">
      <w:pPr>
        <w:pStyle w:val="Prrafodelista"/>
        <w:numPr>
          <w:ilvl w:val="0"/>
          <w:numId w:val="5"/>
        </w:numPr>
        <w:spacing w:line="360" w:lineRule="auto"/>
        <w:rPr>
          <w:rFonts w:ascii="Century Gothic" w:hAnsi="Century Gothic" w:cs="Times New Roman"/>
        </w:rPr>
      </w:pPr>
      <w:r w:rsidRPr="00E91D60">
        <w:rPr>
          <w:rFonts w:ascii="Century Gothic" w:hAnsi="Century Gothic" w:cs="Times New Roman"/>
        </w:rPr>
        <w:t>Síndromes</w:t>
      </w:r>
      <w:r w:rsidR="001D4F08" w:rsidRPr="00E91D60">
        <w:rPr>
          <w:rFonts w:ascii="Century Gothic" w:hAnsi="Century Gothic" w:cs="Times New Roman"/>
        </w:rPr>
        <w:t xml:space="preserve"> poliglandulares </w:t>
      </w:r>
      <w:r w:rsidRPr="00E91D60">
        <w:rPr>
          <w:rFonts w:ascii="Century Gothic" w:hAnsi="Century Gothic" w:cs="Times New Roman"/>
        </w:rPr>
        <w:t>autoinmunes</w:t>
      </w:r>
      <w:r w:rsidR="001D4F08" w:rsidRPr="00E91D60">
        <w:rPr>
          <w:rFonts w:ascii="Century Gothic" w:hAnsi="Century Gothic" w:cs="Times New Roman"/>
        </w:rPr>
        <w:t>.</w:t>
      </w:r>
    </w:p>
    <w:p w:rsidR="001D4F08" w:rsidRPr="00E91D60" w:rsidRDefault="001D4F08" w:rsidP="00604F0C">
      <w:pPr>
        <w:pStyle w:val="Prrafodelista"/>
        <w:numPr>
          <w:ilvl w:val="0"/>
          <w:numId w:val="5"/>
        </w:numPr>
        <w:spacing w:line="360" w:lineRule="auto"/>
        <w:rPr>
          <w:rFonts w:ascii="Century Gothic" w:hAnsi="Century Gothic" w:cs="Times New Roman"/>
        </w:rPr>
      </w:pPr>
      <w:r w:rsidRPr="00E91D60">
        <w:rPr>
          <w:rFonts w:ascii="Century Gothic" w:hAnsi="Century Gothic" w:cs="Times New Roman"/>
        </w:rPr>
        <w:t xml:space="preserve">Diabetes mellitus y alteraciones del metabolismo hidrocarbonado. </w:t>
      </w:r>
    </w:p>
    <w:p w:rsidR="001D4F08" w:rsidRPr="00E91D60" w:rsidRDefault="001D4F08" w:rsidP="00604F0C">
      <w:pPr>
        <w:pStyle w:val="Prrafodelista"/>
        <w:numPr>
          <w:ilvl w:val="0"/>
          <w:numId w:val="5"/>
        </w:numPr>
        <w:spacing w:line="360" w:lineRule="auto"/>
        <w:rPr>
          <w:rFonts w:ascii="Century Gothic" w:hAnsi="Century Gothic" w:cs="Times New Roman"/>
        </w:rPr>
      </w:pPr>
      <w:r w:rsidRPr="00E91D60">
        <w:rPr>
          <w:rFonts w:ascii="Century Gothic" w:hAnsi="Century Gothic" w:cs="Times New Roman"/>
        </w:rPr>
        <w:t xml:space="preserve">Hipoglucemias. </w:t>
      </w:r>
    </w:p>
    <w:p w:rsidR="001D4F08" w:rsidRPr="00E91D60" w:rsidRDefault="001D4F08" w:rsidP="00604F0C">
      <w:pPr>
        <w:pStyle w:val="Prrafodelista"/>
        <w:numPr>
          <w:ilvl w:val="0"/>
          <w:numId w:val="5"/>
        </w:numPr>
        <w:spacing w:line="360" w:lineRule="auto"/>
        <w:rPr>
          <w:rFonts w:ascii="Century Gothic" w:hAnsi="Century Gothic" w:cs="Times New Roman"/>
        </w:rPr>
      </w:pPr>
      <w:r w:rsidRPr="00E91D60">
        <w:rPr>
          <w:rFonts w:ascii="Century Gothic" w:hAnsi="Century Gothic" w:cs="Times New Roman"/>
        </w:rPr>
        <w:t>Desnutrición.</w:t>
      </w:r>
    </w:p>
    <w:p w:rsidR="001D4F08" w:rsidRPr="00E91D60" w:rsidRDefault="001D4F08" w:rsidP="00604F0C">
      <w:pPr>
        <w:pStyle w:val="Prrafodelista"/>
        <w:numPr>
          <w:ilvl w:val="0"/>
          <w:numId w:val="5"/>
        </w:numPr>
        <w:spacing w:line="360" w:lineRule="auto"/>
        <w:rPr>
          <w:rFonts w:ascii="Century Gothic" w:hAnsi="Century Gothic" w:cs="Times New Roman"/>
        </w:rPr>
      </w:pPr>
      <w:r w:rsidRPr="00E91D60">
        <w:rPr>
          <w:rFonts w:ascii="Century Gothic" w:hAnsi="Century Gothic" w:cs="Times New Roman"/>
        </w:rPr>
        <w:t>Trastornos de la conducta alimentaria.</w:t>
      </w:r>
    </w:p>
    <w:p w:rsidR="001D4F08" w:rsidRPr="00E91D60" w:rsidRDefault="001D4F08" w:rsidP="00604F0C">
      <w:pPr>
        <w:pStyle w:val="Prrafodelista"/>
        <w:numPr>
          <w:ilvl w:val="0"/>
          <w:numId w:val="5"/>
        </w:numPr>
        <w:spacing w:line="360" w:lineRule="auto"/>
        <w:rPr>
          <w:rFonts w:ascii="Century Gothic" w:hAnsi="Century Gothic" w:cs="Times New Roman"/>
        </w:rPr>
      </w:pPr>
      <w:r w:rsidRPr="00E91D60">
        <w:rPr>
          <w:rFonts w:ascii="Century Gothic" w:hAnsi="Century Gothic" w:cs="Times New Roman"/>
        </w:rPr>
        <w:t>Obesidad</w:t>
      </w:r>
    </w:p>
    <w:p w:rsidR="001D4F08" w:rsidRPr="00E91D60" w:rsidRDefault="001D4F08" w:rsidP="00604F0C">
      <w:pPr>
        <w:pStyle w:val="Prrafodelista"/>
        <w:numPr>
          <w:ilvl w:val="0"/>
          <w:numId w:val="5"/>
        </w:numPr>
        <w:spacing w:line="360" w:lineRule="auto"/>
        <w:rPr>
          <w:rFonts w:ascii="Century Gothic" w:hAnsi="Century Gothic" w:cs="Times New Roman"/>
        </w:rPr>
      </w:pPr>
      <w:r w:rsidRPr="00E91D60">
        <w:rPr>
          <w:rFonts w:ascii="Century Gothic" w:hAnsi="Century Gothic" w:cs="Times New Roman"/>
        </w:rPr>
        <w:t>Trastornos del metabolismo lipídico.</w:t>
      </w:r>
    </w:p>
    <w:p w:rsidR="001D4F08" w:rsidRPr="00E91D60" w:rsidRDefault="001D4F08" w:rsidP="00604F0C">
      <w:pPr>
        <w:pStyle w:val="Prrafodelista"/>
        <w:numPr>
          <w:ilvl w:val="0"/>
          <w:numId w:val="5"/>
        </w:numPr>
        <w:spacing w:line="360" w:lineRule="auto"/>
        <w:rPr>
          <w:rFonts w:ascii="Century Gothic" w:hAnsi="Century Gothic" w:cs="Times New Roman"/>
        </w:rPr>
      </w:pPr>
      <w:r w:rsidRPr="00E91D60">
        <w:rPr>
          <w:rFonts w:ascii="Century Gothic" w:hAnsi="Century Gothic" w:cs="Times New Roman"/>
        </w:rPr>
        <w:t xml:space="preserve">Errores congénitos del metabolismo. </w:t>
      </w:r>
    </w:p>
    <w:p w:rsidR="001D4F08" w:rsidRPr="00E91D60" w:rsidRDefault="001D4F08" w:rsidP="00604F0C">
      <w:pPr>
        <w:pStyle w:val="Prrafodelista"/>
        <w:numPr>
          <w:ilvl w:val="0"/>
          <w:numId w:val="5"/>
        </w:numPr>
        <w:spacing w:line="360" w:lineRule="auto"/>
        <w:rPr>
          <w:rFonts w:ascii="Century Gothic" w:hAnsi="Century Gothic" w:cs="Times New Roman"/>
        </w:rPr>
      </w:pPr>
      <w:r w:rsidRPr="00E91D60">
        <w:rPr>
          <w:rFonts w:ascii="Century Gothic" w:hAnsi="Century Gothic" w:cs="Times New Roman"/>
        </w:rPr>
        <w:t>Alteraciones hidroelectrolíticas.</w:t>
      </w:r>
    </w:p>
    <w:p w:rsidR="001D4F08" w:rsidRPr="00E91D60" w:rsidRDefault="00D3636E" w:rsidP="00604F0C">
      <w:pPr>
        <w:pStyle w:val="Prrafodelista"/>
        <w:numPr>
          <w:ilvl w:val="0"/>
          <w:numId w:val="5"/>
        </w:numPr>
        <w:spacing w:line="360" w:lineRule="auto"/>
        <w:rPr>
          <w:rFonts w:ascii="Century Gothic" w:hAnsi="Century Gothic" w:cs="Times New Roman"/>
        </w:rPr>
      </w:pPr>
      <w:r w:rsidRPr="00E91D60">
        <w:rPr>
          <w:rFonts w:ascii="Century Gothic" w:hAnsi="Century Gothic" w:cs="Times New Roman"/>
        </w:rPr>
        <w:t>Patología</w:t>
      </w:r>
      <w:r w:rsidR="001D4F08" w:rsidRPr="00E91D60">
        <w:rPr>
          <w:rFonts w:ascii="Century Gothic" w:hAnsi="Century Gothic" w:cs="Times New Roman"/>
        </w:rPr>
        <w:t xml:space="preserve"> endocrinológica especifica de los diferentes ciclos de  vitales.</w:t>
      </w:r>
    </w:p>
    <w:p w:rsidR="001D4F08" w:rsidRPr="00E91D60" w:rsidRDefault="00D3636E" w:rsidP="00604F0C">
      <w:pPr>
        <w:pStyle w:val="Prrafodelista"/>
        <w:numPr>
          <w:ilvl w:val="0"/>
          <w:numId w:val="5"/>
        </w:numPr>
        <w:spacing w:line="360" w:lineRule="auto"/>
        <w:rPr>
          <w:rFonts w:ascii="Century Gothic" w:hAnsi="Century Gothic" w:cs="Times New Roman"/>
        </w:rPr>
      </w:pPr>
      <w:r w:rsidRPr="00E91D60">
        <w:rPr>
          <w:rFonts w:ascii="Century Gothic" w:hAnsi="Century Gothic" w:cs="Times New Roman"/>
        </w:rPr>
        <w:t>Prevención</w:t>
      </w:r>
      <w:r w:rsidR="001D4F08" w:rsidRPr="00E91D60">
        <w:rPr>
          <w:rFonts w:ascii="Century Gothic" w:hAnsi="Century Gothic" w:cs="Times New Roman"/>
        </w:rPr>
        <w:t xml:space="preserve"> en endocrinología y nutrición.</w:t>
      </w:r>
    </w:p>
    <w:p w:rsidR="001D4F08" w:rsidRPr="00E91D60" w:rsidRDefault="00D3636E" w:rsidP="00604F0C">
      <w:pPr>
        <w:pStyle w:val="Prrafodelista"/>
        <w:numPr>
          <w:ilvl w:val="0"/>
          <w:numId w:val="5"/>
        </w:numPr>
        <w:spacing w:line="360" w:lineRule="auto"/>
        <w:rPr>
          <w:rFonts w:ascii="Century Gothic" w:hAnsi="Century Gothic" w:cs="Times New Roman"/>
        </w:rPr>
      </w:pPr>
      <w:r w:rsidRPr="00E91D60">
        <w:rPr>
          <w:rFonts w:ascii="Century Gothic" w:hAnsi="Century Gothic" w:cs="Times New Roman"/>
        </w:rPr>
        <w:t>Metodología</w:t>
      </w:r>
      <w:r w:rsidR="001D4F08" w:rsidRPr="00E91D60">
        <w:rPr>
          <w:rFonts w:ascii="Century Gothic" w:hAnsi="Century Gothic" w:cs="Times New Roman"/>
        </w:rPr>
        <w:t xml:space="preserve"> diagnostica de la especialidad</w:t>
      </w:r>
    </w:p>
    <w:p w:rsidR="001D4F08" w:rsidRPr="00E91D60" w:rsidRDefault="00D3636E" w:rsidP="00604F0C">
      <w:pPr>
        <w:pStyle w:val="Prrafodelista"/>
        <w:numPr>
          <w:ilvl w:val="0"/>
          <w:numId w:val="5"/>
        </w:numPr>
        <w:spacing w:line="360" w:lineRule="auto"/>
        <w:rPr>
          <w:rFonts w:ascii="Century Gothic" w:hAnsi="Century Gothic" w:cs="Times New Roman"/>
        </w:rPr>
      </w:pPr>
      <w:r w:rsidRPr="00E91D60">
        <w:rPr>
          <w:rFonts w:ascii="Century Gothic" w:hAnsi="Century Gothic" w:cs="Times New Roman"/>
        </w:rPr>
        <w:t>Técnicas de gestión de la especialidad.</w:t>
      </w:r>
    </w:p>
    <w:p w:rsidR="00DB333A" w:rsidRPr="00E91D60" w:rsidRDefault="00DB333A" w:rsidP="00604F0C">
      <w:pPr>
        <w:pStyle w:val="Prrafodelista"/>
        <w:numPr>
          <w:ilvl w:val="0"/>
          <w:numId w:val="5"/>
        </w:numPr>
        <w:spacing w:line="360" w:lineRule="auto"/>
        <w:rPr>
          <w:rFonts w:ascii="Century Gothic" w:hAnsi="Century Gothic" w:cs="Times New Roman"/>
        </w:rPr>
      </w:pPr>
      <w:r w:rsidRPr="00E91D60">
        <w:rPr>
          <w:rFonts w:ascii="Century Gothic" w:hAnsi="Century Gothic" w:cs="Times New Roman"/>
        </w:rPr>
        <w:t xml:space="preserve">Aspectos éticos y legales de la </w:t>
      </w:r>
      <w:r w:rsidR="00D3636E" w:rsidRPr="00E91D60">
        <w:rPr>
          <w:rFonts w:ascii="Century Gothic" w:hAnsi="Century Gothic" w:cs="Times New Roman"/>
        </w:rPr>
        <w:t>práctica</w:t>
      </w:r>
      <w:r w:rsidRPr="00E91D60">
        <w:rPr>
          <w:rFonts w:ascii="Century Gothic" w:hAnsi="Century Gothic" w:cs="Times New Roman"/>
        </w:rPr>
        <w:t xml:space="preserve"> clínica en endocrinología</w:t>
      </w:r>
    </w:p>
    <w:p w:rsidR="00DB333A" w:rsidRPr="00E91D60" w:rsidRDefault="00DB333A" w:rsidP="00604F0C">
      <w:pPr>
        <w:spacing w:line="360" w:lineRule="auto"/>
        <w:ind w:left="360"/>
        <w:rPr>
          <w:rFonts w:ascii="Century Gothic" w:hAnsi="Century Gothic" w:cs="Times New Roman"/>
        </w:rPr>
      </w:pPr>
    </w:p>
    <w:p w:rsidR="00A627F6" w:rsidRPr="00E91D60" w:rsidRDefault="00DB333A" w:rsidP="00604F0C">
      <w:pPr>
        <w:spacing w:line="360" w:lineRule="auto"/>
        <w:ind w:left="360"/>
        <w:rPr>
          <w:rFonts w:ascii="Century Gothic" w:hAnsi="Century Gothic" w:cs="Times New Roman"/>
          <w:b/>
          <w:color w:val="0070C0"/>
        </w:rPr>
      </w:pPr>
      <w:r w:rsidRPr="00E91D60">
        <w:rPr>
          <w:rFonts w:ascii="Century Gothic" w:hAnsi="Century Gothic" w:cs="Times New Roman"/>
          <w:b/>
        </w:rPr>
        <w:t xml:space="preserve">COMPETENCIAS A ADQUIRIR R1-R4: </w:t>
      </w:r>
      <w:r w:rsidRPr="00E91D60">
        <w:rPr>
          <w:rFonts w:ascii="Century Gothic" w:hAnsi="Century Gothic" w:cs="Times New Roman"/>
          <w:b/>
          <w:color w:val="0070C0"/>
        </w:rPr>
        <w:t>Conoc</w:t>
      </w:r>
      <w:r w:rsidR="00426778" w:rsidRPr="00E91D60">
        <w:rPr>
          <w:rFonts w:ascii="Century Gothic" w:hAnsi="Century Gothic" w:cs="Times New Roman"/>
          <w:b/>
          <w:color w:val="0070C0"/>
        </w:rPr>
        <w:t xml:space="preserve">imientos + </w:t>
      </w:r>
      <w:r w:rsidR="00D3636E" w:rsidRPr="00E91D60">
        <w:rPr>
          <w:rFonts w:ascii="Century Gothic" w:hAnsi="Century Gothic" w:cs="Times New Roman"/>
          <w:b/>
          <w:color w:val="0070C0"/>
        </w:rPr>
        <w:t>habilidades Actitudes</w:t>
      </w:r>
    </w:p>
    <w:p w:rsidR="00426778" w:rsidRPr="00E91D60" w:rsidRDefault="00426778" w:rsidP="00604F0C">
      <w:pPr>
        <w:spacing w:line="360" w:lineRule="auto"/>
        <w:ind w:left="360"/>
        <w:rPr>
          <w:rFonts w:ascii="Century Gothic" w:hAnsi="Century Gothic" w:cs="Times New Roman"/>
        </w:rPr>
      </w:pPr>
      <w:r w:rsidRPr="00E91D60">
        <w:rPr>
          <w:rFonts w:ascii="Century Gothic" w:hAnsi="Century Gothic" w:cs="Times New Roman"/>
        </w:rPr>
        <w:t xml:space="preserve">Las </w:t>
      </w:r>
      <w:r w:rsidRPr="00E91D60">
        <w:rPr>
          <w:rFonts w:ascii="Century Gothic" w:hAnsi="Century Gothic" w:cs="Times New Roman"/>
          <w:b/>
          <w:u w:val="single"/>
        </w:rPr>
        <w:t xml:space="preserve">ACTITUDES </w:t>
      </w:r>
      <w:r w:rsidRPr="00E91D60">
        <w:rPr>
          <w:rFonts w:ascii="Century Gothic" w:hAnsi="Century Gothic" w:cs="Times New Roman"/>
        </w:rPr>
        <w:t xml:space="preserve">son comunes a todas las áreas: </w:t>
      </w:r>
    </w:p>
    <w:p w:rsidR="00426778" w:rsidRPr="00E91D60" w:rsidRDefault="00426778"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b/>
        </w:rPr>
        <w:t xml:space="preserve">Actitud </w:t>
      </w:r>
      <w:r w:rsidRPr="00E91D60">
        <w:rPr>
          <w:rFonts w:ascii="Century Gothic" w:hAnsi="Century Gothic" w:cs="Times New Roman"/>
        </w:rPr>
        <w:t>positiva y colaboradora para el trabajo en equipo y el trabajo multidisciplinario.</w:t>
      </w:r>
    </w:p>
    <w:p w:rsidR="00426778" w:rsidRPr="00E91D60" w:rsidRDefault="00D3636E"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b/>
        </w:rPr>
        <w:t xml:space="preserve">Respeto </w:t>
      </w:r>
      <w:r w:rsidRPr="00E91D60">
        <w:rPr>
          <w:rFonts w:ascii="Century Gothic" w:hAnsi="Century Gothic" w:cs="Times New Roman"/>
        </w:rPr>
        <w:t>de las opiniones, habilidades y contribuciones de los demás.</w:t>
      </w:r>
    </w:p>
    <w:p w:rsidR="00426778" w:rsidRPr="00E91D60" w:rsidRDefault="00D3636E"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b/>
        </w:rPr>
        <w:t>Interés</w:t>
      </w:r>
      <w:r w:rsidR="000B117C" w:rsidRPr="00E91D60">
        <w:rPr>
          <w:rFonts w:ascii="Century Gothic" w:hAnsi="Century Gothic" w:cs="Times New Roman"/>
          <w:b/>
        </w:rPr>
        <w:t xml:space="preserve"> </w:t>
      </w:r>
      <w:r w:rsidR="000B117C" w:rsidRPr="00E91D60">
        <w:rPr>
          <w:rFonts w:ascii="Century Gothic" w:hAnsi="Century Gothic" w:cs="Times New Roman"/>
        </w:rPr>
        <w:t>en aprender de los compañeros.</w:t>
      </w:r>
    </w:p>
    <w:p w:rsidR="000B117C" w:rsidRPr="00E91D60" w:rsidRDefault="00D3636E"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rPr>
        <w:t xml:space="preserve">Mostrar </w:t>
      </w:r>
      <w:r w:rsidRPr="00E91D60">
        <w:rPr>
          <w:rFonts w:ascii="Century Gothic" w:hAnsi="Century Gothic" w:cs="Times New Roman"/>
          <w:b/>
        </w:rPr>
        <w:t>respeto</w:t>
      </w:r>
      <w:r w:rsidRPr="00E91D60">
        <w:rPr>
          <w:rFonts w:ascii="Century Gothic" w:hAnsi="Century Gothic" w:cs="Times New Roman"/>
        </w:rPr>
        <w:t xml:space="preserve"> a las opiniones de los demás.</w:t>
      </w:r>
    </w:p>
    <w:p w:rsidR="000B117C" w:rsidRPr="00E91D60" w:rsidRDefault="000B117C"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b/>
        </w:rPr>
        <w:t xml:space="preserve">Aceptación </w:t>
      </w:r>
      <w:r w:rsidRPr="00E91D60">
        <w:rPr>
          <w:rFonts w:ascii="Century Gothic" w:hAnsi="Century Gothic" w:cs="Times New Roman"/>
        </w:rPr>
        <w:t>de la critica</w:t>
      </w:r>
    </w:p>
    <w:p w:rsidR="000B117C" w:rsidRPr="00E91D60" w:rsidRDefault="00D3636E"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b/>
        </w:rPr>
        <w:t>Aceptación</w:t>
      </w:r>
      <w:r w:rsidRPr="00E91D60">
        <w:rPr>
          <w:rFonts w:ascii="Century Gothic" w:hAnsi="Century Gothic" w:cs="Times New Roman"/>
        </w:rPr>
        <w:t xml:space="preserve"> de la regulación profesional. </w:t>
      </w:r>
    </w:p>
    <w:p w:rsidR="000B117C" w:rsidRPr="00E91D60" w:rsidRDefault="000B117C"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rPr>
        <w:t xml:space="preserve">Ser capaz de </w:t>
      </w:r>
      <w:r w:rsidRPr="00E91D60">
        <w:rPr>
          <w:rFonts w:ascii="Century Gothic" w:hAnsi="Century Gothic" w:cs="Times New Roman"/>
          <w:b/>
        </w:rPr>
        <w:t xml:space="preserve">reconocer </w:t>
      </w:r>
      <w:r w:rsidRPr="00E91D60">
        <w:rPr>
          <w:rFonts w:ascii="Century Gothic" w:hAnsi="Century Gothic" w:cs="Times New Roman"/>
        </w:rPr>
        <w:t xml:space="preserve">los </w:t>
      </w:r>
      <w:r w:rsidR="00D3636E" w:rsidRPr="00E91D60">
        <w:rPr>
          <w:rFonts w:ascii="Century Gothic" w:hAnsi="Century Gothic" w:cs="Times New Roman"/>
        </w:rPr>
        <w:t>límites</w:t>
      </w:r>
      <w:r w:rsidRPr="00E91D60">
        <w:rPr>
          <w:rFonts w:ascii="Century Gothic" w:hAnsi="Century Gothic" w:cs="Times New Roman"/>
        </w:rPr>
        <w:t xml:space="preserve"> y pedir ayuda cuando se necesite. </w:t>
      </w:r>
    </w:p>
    <w:p w:rsidR="000B117C" w:rsidRPr="00E91D60" w:rsidRDefault="00D3636E"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b/>
        </w:rPr>
        <w:t>Disposición</w:t>
      </w:r>
      <w:r w:rsidRPr="00E91D60">
        <w:rPr>
          <w:rFonts w:ascii="Century Gothic" w:hAnsi="Century Gothic" w:cs="Times New Roman"/>
        </w:rPr>
        <w:t xml:space="preserve"> para participar en la Educación Sanitaria de la Sociedad. </w:t>
      </w:r>
    </w:p>
    <w:p w:rsidR="000B117C" w:rsidRPr="00E91D60" w:rsidRDefault="000B117C"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rPr>
        <w:lastRenderedPageBreak/>
        <w:t xml:space="preserve"> </w:t>
      </w:r>
      <w:r w:rsidR="00D3636E" w:rsidRPr="00E91D60">
        <w:rPr>
          <w:rFonts w:ascii="Century Gothic" w:hAnsi="Century Gothic" w:cs="Times New Roman"/>
          <w:b/>
        </w:rPr>
        <w:t>Respeto</w:t>
      </w:r>
      <w:r w:rsidR="00D3636E" w:rsidRPr="00E91D60">
        <w:rPr>
          <w:rFonts w:ascii="Century Gothic" w:hAnsi="Century Gothic" w:cs="Times New Roman"/>
        </w:rPr>
        <w:t xml:space="preserve"> al paciente valorando la diversidad y desarrollo  de una actitud no discriminatoria en función de la raza, religión cultura o estatus social de los enfermos, asegurando la igual de acceso a todos ellos. </w:t>
      </w:r>
    </w:p>
    <w:p w:rsidR="000B117C" w:rsidRPr="00E91D60" w:rsidRDefault="00D3636E"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b/>
        </w:rPr>
        <w:t>Sensibilidad,</w:t>
      </w:r>
      <w:r w:rsidR="000B117C" w:rsidRPr="00E91D60">
        <w:rPr>
          <w:rFonts w:ascii="Century Gothic" w:hAnsi="Century Gothic" w:cs="Times New Roman"/>
          <w:b/>
        </w:rPr>
        <w:t xml:space="preserve"> honestidad y responsabilidad</w:t>
      </w:r>
      <w:r w:rsidR="000B117C" w:rsidRPr="00E91D60">
        <w:rPr>
          <w:rFonts w:ascii="Century Gothic" w:hAnsi="Century Gothic" w:cs="Times New Roman"/>
        </w:rPr>
        <w:t xml:space="preserve"> frente  al enfermo en todos los aspectos de la </w:t>
      </w:r>
      <w:r w:rsidRPr="00E91D60">
        <w:rPr>
          <w:rFonts w:ascii="Century Gothic" w:hAnsi="Century Gothic" w:cs="Times New Roman"/>
        </w:rPr>
        <w:t>práctica</w:t>
      </w:r>
      <w:r w:rsidR="000B117C" w:rsidRPr="00E91D60">
        <w:rPr>
          <w:rFonts w:ascii="Century Gothic" w:hAnsi="Century Gothic" w:cs="Times New Roman"/>
        </w:rPr>
        <w:t xml:space="preserve"> médica.</w:t>
      </w:r>
    </w:p>
    <w:p w:rsidR="000B117C" w:rsidRPr="00E91D60" w:rsidRDefault="00D3636E"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b/>
        </w:rPr>
        <w:t>Valoración</w:t>
      </w:r>
      <w:r w:rsidR="000B117C" w:rsidRPr="00E91D60">
        <w:rPr>
          <w:rFonts w:ascii="Century Gothic" w:hAnsi="Century Gothic" w:cs="Times New Roman"/>
          <w:b/>
        </w:rPr>
        <w:t xml:space="preserve"> </w:t>
      </w:r>
      <w:r w:rsidR="000B117C" w:rsidRPr="00E91D60">
        <w:rPr>
          <w:rFonts w:ascii="Century Gothic" w:hAnsi="Century Gothic" w:cs="Times New Roman"/>
        </w:rPr>
        <w:t xml:space="preserve"> de los efectos y el impacto  de la enfermedad en los familiares.</w:t>
      </w:r>
    </w:p>
    <w:p w:rsidR="000B117C" w:rsidRPr="00E91D60" w:rsidRDefault="000B117C"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b/>
        </w:rPr>
        <w:t>Tratamiento</w:t>
      </w:r>
      <w:r w:rsidRPr="00E91D60">
        <w:rPr>
          <w:rFonts w:ascii="Century Gothic" w:hAnsi="Century Gothic" w:cs="Times New Roman"/>
        </w:rPr>
        <w:t xml:space="preserve"> personalizado  y </w:t>
      </w:r>
      <w:r w:rsidRPr="00E91D60">
        <w:rPr>
          <w:rFonts w:ascii="Century Gothic" w:hAnsi="Century Gothic" w:cs="Times New Roman"/>
          <w:b/>
        </w:rPr>
        <w:t>respeto</w:t>
      </w:r>
      <w:r w:rsidRPr="00E91D60">
        <w:rPr>
          <w:rFonts w:ascii="Century Gothic" w:hAnsi="Century Gothic" w:cs="Times New Roman"/>
        </w:rPr>
        <w:t xml:space="preserve"> al punto de vista d</w:t>
      </w:r>
      <w:r w:rsidR="0078493C" w:rsidRPr="00E91D60">
        <w:rPr>
          <w:rFonts w:ascii="Century Gothic" w:hAnsi="Century Gothic" w:cs="Times New Roman"/>
        </w:rPr>
        <w:t>e</w:t>
      </w:r>
      <w:r w:rsidRPr="00E91D60">
        <w:rPr>
          <w:rFonts w:ascii="Century Gothic" w:hAnsi="Century Gothic" w:cs="Times New Roman"/>
        </w:rPr>
        <w:t xml:space="preserve">l paciente. </w:t>
      </w:r>
    </w:p>
    <w:p w:rsidR="000B117C" w:rsidRPr="00E91D60" w:rsidRDefault="000B117C"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rPr>
        <w:t xml:space="preserve"> </w:t>
      </w:r>
      <w:r w:rsidR="00D3636E" w:rsidRPr="00E91D60">
        <w:rPr>
          <w:rFonts w:ascii="Century Gothic" w:hAnsi="Century Gothic" w:cs="Times New Roman"/>
          <w:b/>
        </w:rPr>
        <w:t>Comprensión</w:t>
      </w:r>
      <w:r w:rsidRPr="00E91D60">
        <w:rPr>
          <w:rFonts w:ascii="Century Gothic" w:hAnsi="Century Gothic" w:cs="Times New Roman"/>
          <w:b/>
        </w:rPr>
        <w:t xml:space="preserve"> y valoración</w:t>
      </w:r>
      <w:r w:rsidRPr="00E91D60">
        <w:rPr>
          <w:rFonts w:ascii="Century Gothic" w:hAnsi="Century Gothic" w:cs="Times New Roman"/>
        </w:rPr>
        <w:t xml:space="preserve"> del impacto de la enfermedad en el paciente.</w:t>
      </w:r>
    </w:p>
    <w:p w:rsidR="000B117C" w:rsidRPr="00E91D60" w:rsidRDefault="000B117C"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rPr>
        <w:t xml:space="preserve"> Desarrollo  de una relación de </w:t>
      </w:r>
      <w:r w:rsidRPr="00E91D60">
        <w:rPr>
          <w:rFonts w:ascii="Century Gothic" w:hAnsi="Century Gothic" w:cs="Times New Roman"/>
          <w:b/>
        </w:rPr>
        <w:t xml:space="preserve">apoyo </w:t>
      </w:r>
      <w:r w:rsidRPr="00E91D60">
        <w:rPr>
          <w:rFonts w:ascii="Century Gothic" w:hAnsi="Century Gothic" w:cs="Times New Roman"/>
        </w:rPr>
        <w:t>constante a los pacientes crónicos.</w:t>
      </w:r>
    </w:p>
    <w:p w:rsidR="000B117C" w:rsidRPr="00E91D60" w:rsidRDefault="00623FC6"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rPr>
        <w:t xml:space="preserve">Vestimenta y comportamiento </w:t>
      </w:r>
      <w:r w:rsidRPr="00E91D60">
        <w:rPr>
          <w:rFonts w:ascii="Century Gothic" w:hAnsi="Century Gothic" w:cs="Times New Roman"/>
          <w:b/>
        </w:rPr>
        <w:t>adecuados</w:t>
      </w:r>
      <w:r w:rsidRPr="00E91D60">
        <w:rPr>
          <w:rFonts w:ascii="Century Gothic" w:hAnsi="Century Gothic" w:cs="Times New Roman"/>
        </w:rPr>
        <w:t xml:space="preserve"> a la situación clínica del paciente.</w:t>
      </w:r>
    </w:p>
    <w:p w:rsidR="00623FC6" w:rsidRPr="00E91D60" w:rsidRDefault="00623FC6"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b/>
        </w:rPr>
        <w:t xml:space="preserve">Respeto </w:t>
      </w:r>
      <w:r w:rsidRPr="00E91D60">
        <w:rPr>
          <w:rFonts w:ascii="Century Gothic" w:hAnsi="Century Gothic" w:cs="Times New Roman"/>
        </w:rPr>
        <w:t xml:space="preserve">a las costumbres culinarias. </w:t>
      </w:r>
    </w:p>
    <w:p w:rsidR="00623FC6" w:rsidRPr="00E91D60" w:rsidRDefault="00D3636E"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b/>
        </w:rPr>
        <w:t xml:space="preserve">Identificación </w:t>
      </w:r>
      <w:r w:rsidRPr="00E91D60">
        <w:rPr>
          <w:rFonts w:ascii="Century Gothic" w:hAnsi="Century Gothic" w:cs="Times New Roman"/>
        </w:rPr>
        <w:t xml:space="preserve">de aspectos culturales o religiosos que influyan sobre la alimentación  y el tratamiento de las  enfermedades  endocrino metabólicas. </w:t>
      </w:r>
    </w:p>
    <w:p w:rsidR="00623FC6" w:rsidRPr="00E91D60" w:rsidRDefault="00623FC6"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b/>
        </w:rPr>
        <w:t>Estimular</w:t>
      </w:r>
      <w:r w:rsidRPr="00E91D60">
        <w:rPr>
          <w:rFonts w:ascii="Century Gothic" w:hAnsi="Century Gothic" w:cs="Times New Roman"/>
        </w:rPr>
        <w:t xml:space="preserve"> al paciente para que obtenga mayor información  y se afilie a los grupos de apoyo o asociaciones  de enfermos. </w:t>
      </w:r>
    </w:p>
    <w:p w:rsidR="00623FC6" w:rsidRPr="00E91D60" w:rsidRDefault="00D3636E"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b/>
        </w:rPr>
        <w:t>Reconocer</w:t>
      </w:r>
      <w:r w:rsidRPr="00E91D60">
        <w:rPr>
          <w:rFonts w:ascii="Century Gothic" w:hAnsi="Century Gothic" w:cs="Times New Roman"/>
        </w:rPr>
        <w:t xml:space="preserve"> la importancia de las guías clínicas regionales, nacionales o internacionales en el manejo de las alteraciones endocrino- metabólico- nutricionales, así como de los protocolos asistenciales. </w:t>
      </w:r>
    </w:p>
    <w:p w:rsidR="00623FC6" w:rsidRPr="00E91D60" w:rsidRDefault="00623FC6"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b/>
        </w:rPr>
        <w:t xml:space="preserve">Ser </w:t>
      </w:r>
      <w:r w:rsidR="0078493C" w:rsidRPr="00E91D60">
        <w:rPr>
          <w:rFonts w:ascii="Century Gothic" w:hAnsi="Century Gothic" w:cs="Times New Roman"/>
          <w:b/>
        </w:rPr>
        <w:t>realista</w:t>
      </w:r>
      <w:r w:rsidRPr="00E91D60">
        <w:rPr>
          <w:rFonts w:ascii="Century Gothic" w:hAnsi="Century Gothic" w:cs="Times New Roman"/>
        </w:rPr>
        <w:t xml:space="preserve">  ante la capacidad de solucionar los problemas  por uno mismo</w:t>
      </w:r>
    </w:p>
    <w:p w:rsidR="00623FC6" w:rsidRPr="00E91D60" w:rsidRDefault="00D3636E"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b/>
        </w:rPr>
        <w:t xml:space="preserve">Reconocimiento </w:t>
      </w:r>
      <w:r w:rsidRPr="00E91D60">
        <w:rPr>
          <w:rFonts w:ascii="Century Gothic" w:hAnsi="Century Gothic" w:cs="Times New Roman"/>
        </w:rPr>
        <w:t xml:space="preserve">de la importancia de la medicina basada en la evidencia. </w:t>
      </w:r>
    </w:p>
    <w:p w:rsidR="00623FC6" w:rsidRPr="00E91D60" w:rsidRDefault="00966C82" w:rsidP="00604F0C">
      <w:pPr>
        <w:pStyle w:val="Prrafodelista"/>
        <w:numPr>
          <w:ilvl w:val="0"/>
          <w:numId w:val="2"/>
        </w:numPr>
        <w:spacing w:line="360" w:lineRule="auto"/>
        <w:rPr>
          <w:rFonts w:ascii="Century Gothic" w:hAnsi="Century Gothic" w:cs="Times New Roman"/>
        </w:rPr>
      </w:pPr>
      <w:r w:rsidRPr="00E91D60">
        <w:rPr>
          <w:rFonts w:ascii="Century Gothic" w:hAnsi="Century Gothic" w:cs="Times New Roman"/>
          <w:b/>
        </w:rPr>
        <w:t>Respeto</w:t>
      </w:r>
      <w:r w:rsidRPr="00E91D60">
        <w:rPr>
          <w:rFonts w:ascii="Century Gothic" w:hAnsi="Century Gothic" w:cs="Times New Roman"/>
        </w:rPr>
        <w:t xml:space="preserve"> a los principios éticos  </w:t>
      </w:r>
      <w:r w:rsidR="00D3636E" w:rsidRPr="00E91D60">
        <w:rPr>
          <w:rFonts w:ascii="Century Gothic" w:hAnsi="Century Gothic" w:cs="Times New Roman"/>
        </w:rPr>
        <w:t>y</w:t>
      </w:r>
      <w:r w:rsidRPr="00E91D60">
        <w:rPr>
          <w:rFonts w:ascii="Century Gothic" w:hAnsi="Century Gothic" w:cs="Times New Roman"/>
        </w:rPr>
        <w:t xml:space="preserve"> legales del ejercicio profesional. </w:t>
      </w:r>
    </w:p>
    <w:p w:rsidR="00966C82" w:rsidRPr="00E91D60" w:rsidRDefault="00966C82" w:rsidP="00604F0C">
      <w:pPr>
        <w:pStyle w:val="Prrafodelista"/>
        <w:spacing w:line="360" w:lineRule="auto"/>
        <w:rPr>
          <w:rFonts w:ascii="Century Gothic" w:hAnsi="Century Gothic" w:cs="Times New Roman"/>
        </w:rPr>
      </w:pPr>
    </w:p>
    <w:p w:rsidR="000E3A8C" w:rsidRPr="000E3A8C" w:rsidRDefault="000E3A8C" w:rsidP="000E3A8C">
      <w:pPr>
        <w:pStyle w:val="Prrafodelista"/>
        <w:spacing w:line="360" w:lineRule="auto"/>
        <w:ind w:left="360"/>
        <w:jc w:val="both"/>
        <w:rPr>
          <w:rFonts w:ascii="Century Gothic" w:hAnsi="Century Gothic" w:cs="Times New Roman"/>
          <w:b/>
        </w:rPr>
      </w:pPr>
    </w:p>
    <w:p w:rsidR="000E3A8C" w:rsidRPr="000E3A8C" w:rsidRDefault="000E3A8C" w:rsidP="000E3A8C">
      <w:pPr>
        <w:pStyle w:val="Prrafodelista"/>
        <w:spacing w:line="360" w:lineRule="auto"/>
        <w:ind w:left="360"/>
        <w:jc w:val="both"/>
        <w:rPr>
          <w:rFonts w:ascii="Century Gothic" w:hAnsi="Century Gothic" w:cs="Times New Roman"/>
          <w:b/>
        </w:rPr>
      </w:pPr>
    </w:p>
    <w:p w:rsidR="002E2AB9" w:rsidRPr="002E2AB9" w:rsidRDefault="002E2AB9" w:rsidP="002E2AB9">
      <w:pPr>
        <w:pStyle w:val="Prrafodelista"/>
        <w:spacing w:line="360" w:lineRule="auto"/>
        <w:ind w:left="360"/>
        <w:jc w:val="both"/>
        <w:rPr>
          <w:rFonts w:ascii="Century Gothic" w:hAnsi="Century Gothic" w:cs="Times New Roman"/>
          <w:b/>
        </w:rPr>
      </w:pPr>
    </w:p>
    <w:p w:rsidR="002E2AB9" w:rsidRPr="002E2AB9" w:rsidRDefault="002E2AB9" w:rsidP="002E2AB9">
      <w:pPr>
        <w:pStyle w:val="Prrafodelista"/>
        <w:spacing w:line="360" w:lineRule="auto"/>
        <w:ind w:left="360"/>
        <w:jc w:val="both"/>
        <w:rPr>
          <w:rFonts w:ascii="Century Gothic" w:hAnsi="Century Gothic" w:cs="Times New Roman"/>
          <w:b/>
        </w:rPr>
      </w:pPr>
    </w:p>
    <w:p w:rsidR="002E2AB9" w:rsidRPr="002E2AB9" w:rsidRDefault="002E2AB9" w:rsidP="002E2AB9">
      <w:pPr>
        <w:pStyle w:val="Prrafodelista"/>
        <w:spacing w:line="360" w:lineRule="auto"/>
        <w:ind w:left="360"/>
        <w:jc w:val="both"/>
        <w:rPr>
          <w:rFonts w:ascii="Century Gothic" w:hAnsi="Century Gothic" w:cs="Times New Roman"/>
          <w:b/>
        </w:rPr>
      </w:pPr>
    </w:p>
    <w:p w:rsidR="002E2AB9" w:rsidRPr="002E2AB9" w:rsidRDefault="002E2AB9" w:rsidP="002E2AB9">
      <w:pPr>
        <w:pStyle w:val="Prrafodelista"/>
        <w:spacing w:line="360" w:lineRule="auto"/>
        <w:ind w:left="360"/>
        <w:jc w:val="both"/>
        <w:rPr>
          <w:rFonts w:ascii="Century Gothic" w:hAnsi="Century Gothic" w:cs="Times New Roman"/>
          <w:b/>
        </w:rPr>
      </w:pPr>
    </w:p>
    <w:p w:rsidR="002E2AB9" w:rsidRPr="002E2AB9" w:rsidRDefault="002E2AB9" w:rsidP="002E2AB9">
      <w:pPr>
        <w:pStyle w:val="Prrafodelista"/>
        <w:spacing w:line="360" w:lineRule="auto"/>
        <w:ind w:left="360"/>
        <w:jc w:val="both"/>
        <w:rPr>
          <w:rFonts w:ascii="Century Gothic" w:hAnsi="Century Gothic" w:cs="Times New Roman"/>
          <w:b/>
        </w:rPr>
      </w:pPr>
    </w:p>
    <w:p w:rsidR="002E2AB9" w:rsidRPr="002E2AB9" w:rsidRDefault="002E2AB9" w:rsidP="002E2AB9">
      <w:pPr>
        <w:pStyle w:val="Prrafodelista"/>
        <w:spacing w:line="360" w:lineRule="auto"/>
        <w:ind w:left="360"/>
        <w:jc w:val="both"/>
        <w:rPr>
          <w:rFonts w:ascii="Century Gothic" w:hAnsi="Century Gothic" w:cs="Times New Roman"/>
          <w:b/>
        </w:rPr>
      </w:pPr>
    </w:p>
    <w:p w:rsidR="00907F72" w:rsidRPr="00E91D60" w:rsidRDefault="001A609A" w:rsidP="00604F0C">
      <w:pPr>
        <w:pStyle w:val="Prrafodelista"/>
        <w:numPr>
          <w:ilvl w:val="0"/>
          <w:numId w:val="6"/>
        </w:numPr>
        <w:spacing w:line="360" w:lineRule="auto"/>
        <w:jc w:val="both"/>
        <w:rPr>
          <w:rFonts w:ascii="Century Gothic" w:hAnsi="Century Gothic" w:cs="Times New Roman"/>
          <w:b/>
        </w:rPr>
      </w:pPr>
      <w:r w:rsidRPr="00E91D60">
        <w:rPr>
          <w:rFonts w:ascii="Century Gothic" w:hAnsi="Century Gothic" w:cs="Times New Roman"/>
          <w:b/>
          <w:color w:val="0070C0"/>
        </w:rPr>
        <w:t>ALTERACIONES HIPOTÁLAMO-HIPOFISARIAS Y PINEALES</w:t>
      </w:r>
      <w:r w:rsidRPr="00E91D60">
        <w:rPr>
          <w:rFonts w:ascii="Century Gothic" w:hAnsi="Century Gothic" w:cs="Times New Roman"/>
          <w:b/>
        </w:rPr>
        <w:t>:</w:t>
      </w:r>
    </w:p>
    <w:p w:rsidR="00236BF5" w:rsidRPr="00E91D60" w:rsidRDefault="00236BF5" w:rsidP="00604F0C">
      <w:pPr>
        <w:pStyle w:val="Prrafodelista"/>
        <w:spacing w:line="360" w:lineRule="auto"/>
        <w:ind w:left="360"/>
        <w:jc w:val="both"/>
        <w:rPr>
          <w:rFonts w:ascii="Century Gothic" w:hAnsi="Century Gothic" w:cs="Times New Roman"/>
          <w:color w:val="0070C0"/>
        </w:rPr>
      </w:pPr>
    </w:p>
    <w:p w:rsidR="00236BF5" w:rsidRPr="00E91D60" w:rsidRDefault="00236BF5" w:rsidP="00604F0C">
      <w:pPr>
        <w:pStyle w:val="Prrafodelista"/>
        <w:spacing w:line="360" w:lineRule="auto"/>
        <w:ind w:left="360"/>
        <w:jc w:val="both"/>
        <w:rPr>
          <w:rFonts w:ascii="Century Gothic" w:hAnsi="Century Gothic" w:cs="Times New Roman"/>
          <w:b/>
          <w:u w:val="single"/>
        </w:rPr>
      </w:pPr>
      <w:r w:rsidRPr="00E91D60">
        <w:rPr>
          <w:rFonts w:ascii="Century Gothic" w:hAnsi="Century Gothic" w:cs="Times New Roman"/>
          <w:b/>
          <w:u w:val="single"/>
        </w:rPr>
        <w:t>Conocimientos</w:t>
      </w:r>
    </w:p>
    <w:p w:rsidR="00236BF5" w:rsidRPr="00E91D60" w:rsidRDefault="00236BF5" w:rsidP="00604F0C">
      <w:pPr>
        <w:pStyle w:val="Prrafodelista"/>
        <w:numPr>
          <w:ilvl w:val="0"/>
          <w:numId w:val="2"/>
        </w:numPr>
        <w:spacing w:line="360" w:lineRule="auto"/>
        <w:jc w:val="both"/>
        <w:rPr>
          <w:rFonts w:ascii="Century Gothic" w:hAnsi="Century Gothic" w:cs="Times New Roman"/>
          <w:b/>
          <w:u w:val="single"/>
        </w:rPr>
      </w:pPr>
      <w:r w:rsidRPr="00E91D60">
        <w:rPr>
          <w:rFonts w:ascii="Century Gothic" w:hAnsi="Century Gothic" w:cs="Times New Roman"/>
        </w:rPr>
        <w:t xml:space="preserve">Fisiología y fisiopatología  del </w:t>
      </w:r>
      <w:r w:rsidR="00D3636E" w:rsidRPr="00E91D60">
        <w:rPr>
          <w:rFonts w:ascii="Century Gothic" w:hAnsi="Century Gothic" w:cs="Times New Roman"/>
        </w:rPr>
        <w:t>Hipotalamo-hipófisis</w:t>
      </w:r>
      <w:r w:rsidRPr="00E91D60">
        <w:rPr>
          <w:rFonts w:ascii="Century Gothic" w:hAnsi="Century Gothic" w:cs="Times New Roman"/>
        </w:rPr>
        <w:t xml:space="preserve"> anterior y posterior.</w:t>
      </w:r>
    </w:p>
    <w:p w:rsidR="00236BF5" w:rsidRPr="00E91D60" w:rsidRDefault="00D3636E" w:rsidP="00604F0C">
      <w:pPr>
        <w:pStyle w:val="Prrafodelista"/>
        <w:numPr>
          <w:ilvl w:val="0"/>
          <w:numId w:val="2"/>
        </w:numPr>
        <w:spacing w:line="360" w:lineRule="auto"/>
        <w:jc w:val="both"/>
        <w:rPr>
          <w:rFonts w:ascii="Century Gothic" w:hAnsi="Century Gothic" w:cs="Times New Roman"/>
          <w:b/>
          <w:u w:val="single"/>
        </w:rPr>
      </w:pPr>
      <w:r w:rsidRPr="00E91D60">
        <w:rPr>
          <w:rFonts w:ascii="Century Gothic" w:hAnsi="Century Gothic" w:cs="Times New Roman"/>
        </w:rPr>
        <w:t>Histopatología</w:t>
      </w:r>
      <w:r w:rsidR="00236BF5" w:rsidRPr="00E91D60">
        <w:rPr>
          <w:rFonts w:ascii="Century Gothic" w:hAnsi="Century Gothic" w:cs="Times New Roman"/>
        </w:rPr>
        <w:t xml:space="preserve">  hipofisaria. </w:t>
      </w:r>
    </w:p>
    <w:p w:rsidR="00236BF5" w:rsidRPr="00E91D60" w:rsidRDefault="00D3636E" w:rsidP="00604F0C">
      <w:pPr>
        <w:pStyle w:val="Prrafodelista"/>
        <w:numPr>
          <w:ilvl w:val="0"/>
          <w:numId w:val="2"/>
        </w:numPr>
        <w:spacing w:line="360" w:lineRule="auto"/>
        <w:jc w:val="both"/>
        <w:rPr>
          <w:rFonts w:ascii="Century Gothic" w:hAnsi="Century Gothic" w:cs="Times New Roman"/>
          <w:b/>
          <w:u w:val="single"/>
        </w:rPr>
      </w:pPr>
      <w:r w:rsidRPr="00E91D60">
        <w:rPr>
          <w:rFonts w:ascii="Century Gothic" w:hAnsi="Century Gothic" w:cs="Times New Roman"/>
        </w:rPr>
        <w:t>Anatomía</w:t>
      </w:r>
      <w:r w:rsidR="00236BF5" w:rsidRPr="00E91D60">
        <w:rPr>
          <w:rFonts w:ascii="Century Gothic" w:hAnsi="Century Gothic" w:cs="Times New Roman"/>
        </w:rPr>
        <w:t xml:space="preserve"> funcional del hipotálamo y la hipófisis. </w:t>
      </w:r>
    </w:p>
    <w:p w:rsidR="00236BF5" w:rsidRPr="00E91D60" w:rsidRDefault="00D3636E" w:rsidP="00604F0C">
      <w:pPr>
        <w:pStyle w:val="Prrafodelista"/>
        <w:numPr>
          <w:ilvl w:val="0"/>
          <w:numId w:val="2"/>
        </w:numPr>
        <w:spacing w:line="360" w:lineRule="auto"/>
        <w:jc w:val="both"/>
        <w:rPr>
          <w:rFonts w:ascii="Century Gothic" w:hAnsi="Century Gothic" w:cs="Times New Roman"/>
          <w:b/>
          <w:u w:val="single"/>
        </w:rPr>
      </w:pPr>
      <w:r w:rsidRPr="00E91D60">
        <w:rPr>
          <w:rFonts w:ascii="Century Gothic" w:hAnsi="Century Gothic" w:cs="Times New Roman"/>
        </w:rPr>
        <w:t>Radiología</w:t>
      </w:r>
      <w:r w:rsidR="00236BF5" w:rsidRPr="00E91D60">
        <w:rPr>
          <w:rFonts w:ascii="Century Gothic" w:hAnsi="Century Gothic" w:cs="Times New Roman"/>
        </w:rPr>
        <w:t xml:space="preserve"> del hipotálamo y la hipófisis. </w:t>
      </w:r>
    </w:p>
    <w:p w:rsidR="00236BF5" w:rsidRPr="00E91D60" w:rsidRDefault="00D3636E" w:rsidP="00604F0C">
      <w:pPr>
        <w:pStyle w:val="Prrafodelista"/>
        <w:numPr>
          <w:ilvl w:val="0"/>
          <w:numId w:val="2"/>
        </w:numPr>
        <w:spacing w:line="360" w:lineRule="auto"/>
        <w:jc w:val="both"/>
        <w:rPr>
          <w:rFonts w:ascii="Century Gothic" w:hAnsi="Century Gothic" w:cs="Times New Roman"/>
          <w:b/>
          <w:u w:val="single"/>
        </w:rPr>
      </w:pPr>
      <w:r w:rsidRPr="00E91D60">
        <w:rPr>
          <w:rFonts w:ascii="Century Gothic" w:hAnsi="Century Gothic" w:cs="Times New Roman"/>
        </w:rPr>
        <w:t>Fisiopatología de la hormona del crecimiento en adultos.</w:t>
      </w:r>
    </w:p>
    <w:p w:rsidR="00236BF5" w:rsidRPr="00E91D60" w:rsidRDefault="00D3636E" w:rsidP="00604F0C">
      <w:pPr>
        <w:pStyle w:val="Prrafodelista"/>
        <w:numPr>
          <w:ilvl w:val="0"/>
          <w:numId w:val="2"/>
        </w:numPr>
        <w:spacing w:line="360" w:lineRule="auto"/>
        <w:jc w:val="both"/>
        <w:rPr>
          <w:rFonts w:ascii="Century Gothic" w:hAnsi="Century Gothic" w:cs="Times New Roman"/>
          <w:b/>
          <w:u w:val="single"/>
        </w:rPr>
      </w:pPr>
      <w:r w:rsidRPr="00E91D60">
        <w:rPr>
          <w:rFonts w:ascii="Century Gothic" w:hAnsi="Century Gothic" w:cs="Times New Roman"/>
        </w:rPr>
        <w:t xml:space="preserve">Deficiencia de la hormona de crecimiento en adultos. </w:t>
      </w:r>
    </w:p>
    <w:p w:rsidR="00236BF5" w:rsidRPr="00E91D60" w:rsidRDefault="00236BF5" w:rsidP="00604F0C">
      <w:pPr>
        <w:pStyle w:val="Prrafodelista"/>
        <w:numPr>
          <w:ilvl w:val="0"/>
          <w:numId w:val="2"/>
        </w:numPr>
        <w:spacing w:line="360" w:lineRule="auto"/>
        <w:jc w:val="both"/>
        <w:rPr>
          <w:rFonts w:ascii="Century Gothic" w:hAnsi="Century Gothic" w:cs="Times New Roman"/>
          <w:b/>
          <w:u w:val="single"/>
        </w:rPr>
      </w:pPr>
      <w:r w:rsidRPr="00E91D60">
        <w:rPr>
          <w:rFonts w:ascii="Century Gothic" w:hAnsi="Century Gothic" w:cs="Times New Roman"/>
        </w:rPr>
        <w:t>Acromegalia y gigantismo.</w:t>
      </w:r>
    </w:p>
    <w:p w:rsidR="00236BF5" w:rsidRPr="00E91D60" w:rsidRDefault="00D3636E" w:rsidP="00604F0C">
      <w:pPr>
        <w:pStyle w:val="Prrafodelista"/>
        <w:numPr>
          <w:ilvl w:val="0"/>
          <w:numId w:val="2"/>
        </w:numPr>
        <w:spacing w:line="360" w:lineRule="auto"/>
        <w:jc w:val="both"/>
        <w:rPr>
          <w:rFonts w:ascii="Century Gothic" w:hAnsi="Century Gothic" w:cs="Times New Roman"/>
          <w:b/>
          <w:u w:val="single"/>
        </w:rPr>
      </w:pPr>
      <w:r w:rsidRPr="00E91D60">
        <w:rPr>
          <w:rFonts w:ascii="Century Gothic" w:hAnsi="Century Gothic" w:cs="Times New Roman"/>
        </w:rPr>
        <w:t>Fisiología</w:t>
      </w:r>
      <w:r w:rsidR="00236BF5" w:rsidRPr="00E91D60">
        <w:rPr>
          <w:rFonts w:ascii="Century Gothic" w:hAnsi="Century Gothic" w:cs="Times New Roman"/>
        </w:rPr>
        <w:t xml:space="preserve"> de la prolactina. </w:t>
      </w:r>
      <w:r w:rsidRPr="00E91D60">
        <w:rPr>
          <w:rFonts w:ascii="Century Gothic" w:hAnsi="Century Gothic" w:cs="Times New Roman"/>
        </w:rPr>
        <w:t xml:space="preserve">Alteraciones de la secreción de prolactina. </w:t>
      </w:r>
    </w:p>
    <w:p w:rsidR="00236BF5" w:rsidRPr="00E91D60" w:rsidRDefault="00236BF5" w:rsidP="00604F0C">
      <w:pPr>
        <w:pStyle w:val="Prrafodelista"/>
        <w:spacing w:line="360" w:lineRule="auto"/>
        <w:jc w:val="both"/>
        <w:rPr>
          <w:rFonts w:ascii="Century Gothic" w:hAnsi="Century Gothic" w:cs="Times New Roman"/>
        </w:rPr>
      </w:pPr>
      <w:r w:rsidRPr="00E91D60">
        <w:rPr>
          <w:rFonts w:ascii="Century Gothic" w:hAnsi="Century Gothic" w:cs="Times New Roman"/>
        </w:rPr>
        <w:t>Prolactinomas.</w:t>
      </w:r>
    </w:p>
    <w:p w:rsidR="00236BF5" w:rsidRPr="00E91D60" w:rsidRDefault="00236BF5" w:rsidP="00604F0C">
      <w:pPr>
        <w:pStyle w:val="Prrafodelista"/>
        <w:numPr>
          <w:ilvl w:val="0"/>
          <w:numId w:val="2"/>
        </w:numPr>
        <w:spacing w:line="360" w:lineRule="auto"/>
        <w:jc w:val="both"/>
        <w:rPr>
          <w:rFonts w:ascii="Century Gothic" w:hAnsi="Century Gothic" w:cs="Times New Roman"/>
          <w:b/>
          <w:u w:val="single"/>
        </w:rPr>
      </w:pPr>
      <w:r w:rsidRPr="00E91D60">
        <w:rPr>
          <w:rFonts w:ascii="Century Gothic" w:hAnsi="Century Gothic" w:cs="Times New Roman"/>
        </w:rPr>
        <w:t xml:space="preserve">GnRH y gonadotropinas. Gonadotrofinomas. </w:t>
      </w:r>
    </w:p>
    <w:p w:rsidR="00236BF5" w:rsidRPr="00E91D60" w:rsidRDefault="00236BF5" w:rsidP="00604F0C">
      <w:pPr>
        <w:pStyle w:val="Prrafodelista"/>
        <w:numPr>
          <w:ilvl w:val="0"/>
          <w:numId w:val="2"/>
        </w:numPr>
        <w:spacing w:line="360" w:lineRule="auto"/>
        <w:jc w:val="both"/>
        <w:rPr>
          <w:rFonts w:ascii="Century Gothic" w:hAnsi="Century Gothic" w:cs="Times New Roman"/>
          <w:b/>
          <w:u w:val="single"/>
        </w:rPr>
      </w:pPr>
      <w:r w:rsidRPr="00E91D60">
        <w:rPr>
          <w:rFonts w:ascii="Century Gothic" w:hAnsi="Century Gothic" w:cs="Times New Roman"/>
        </w:rPr>
        <w:t xml:space="preserve">TSH  y control de la función tiroidea. Tirotrofinomas. </w:t>
      </w:r>
    </w:p>
    <w:p w:rsidR="00236BF5" w:rsidRPr="00E91D60" w:rsidRDefault="00236BF5" w:rsidP="00604F0C">
      <w:pPr>
        <w:pStyle w:val="Prrafodelista"/>
        <w:numPr>
          <w:ilvl w:val="0"/>
          <w:numId w:val="2"/>
        </w:numPr>
        <w:spacing w:line="360" w:lineRule="auto"/>
        <w:jc w:val="both"/>
        <w:rPr>
          <w:rFonts w:ascii="Century Gothic" w:hAnsi="Century Gothic" w:cs="Times New Roman"/>
          <w:b/>
          <w:u w:val="single"/>
        </w:rPr>
      </w:pPr>
      <w:r w:rsidRPr="00E91D60">
        <w:rPr>
          <w:rFonts w:ascii="Century Gothic" w:hAnsi="Century Gothic" w:cs="Times New Roman"/>
        </w:rPr>
        <w:t xml:space="preserve">Enfermedad de Cushing. </w:t>
      </w:r>
    </w:p>
    <w:p w:rsidR="00236BF5" w:rsidRPr="00E91D60" w:rsidRDefault="00D3636E" w:rsidP="00604F0C">
      <w:pPr>
        <w:pStyle w:val="Prrafodelista"/>
        <w:numPr>
          <w:ilvl w:val="0"/>
          <w:numId w:val="2"/>
        </w:numPr>
        <w:spacing w:line="360" w:lineRule="auto"/>
        <w:jc w:val="both"/>
        <w:rPr>
          <w:rFonts w:ascii="Century Gothic" w:hAnsi="Century Gothic" w:cs="Times New Roman"/>
          <w:b/>
          <w:u w:val="single"/>
        </w:rPr>
      </w:pPr>
      <w:r w:rsidRPr="00E91D60">
        <w:rPr>
          <w:rFonts w:ascii="Century Gothic" w:hAnsi="Century Gothic" w:cs="Times New Roman"/>
        </w:rPr>
        <w:t xml:space="preserve">Lesiones ocupantes de espacio selares y periselares. </w:t>
      </w:r>
    </w:p>
    <w:p w:rsidR="00DC7BCE" w:rsidRPr="00E91D60" w:rsidRDefault="00DC7BCE" w:rsidP="00604F0C">
      <w:pPr>
        <w:pStyle w:val="Prrafodelista"/>
        <w:numPr>
          <w:ilvl w:val="0"/>
          <w:numId w:val="2"/>
        </w:numPr>
        <w:spacing w:line="360" w:lineRule="auto"/>
        <w:jc w:val="both"/>
        <w:rPr>
          <w:rFonts w:ascii="Century Gothic" w:hAnsi="Century Gothic" w:cs="Times New Roman"/>
          <w:b/>
          <w:u w:val="single"/>
        </w:rPr>
      </w:pPr>
      <w:r w:rsidRPr="00E91D60">
        <w:rPr>
          <w:rFonts w:ascii="Century Gothic" w:hAnsi="Century Gothic" w:cs="Times New Roman"/>
        </w:rPr>
        <w:t>Hipopituitarismo.</w:t>
      </w:r>
    </w:p>
    <w:p w:rsidR="00DC7BCE" w:rsidRPr="00E91D60" w:rsidRDefault="00DC7BCE" w:rsidP="00604F0C">
      <w:pPr>
        <w:pStyle w:val="Prrafodelista"/>
        <w:numPr>
          <w:ilvl w:val="0"/>
          <w:numId w:val="2"/>
        </w:numPr>
        <w:spacing w:line="360" w:lineRule="auto"/>
        <w:jc w:val="both"/>
        <w:rPr>
          <w:rFonts w:ascii="Century Gothic" w:hAnsi="Century Gothic" w:cs="Times New Roman"/>
          <w:b/>
          <w:u w:val="single"/>
        </w:rPr>
      </w:pPr>
      <w:r w:rsidRPr="00E91D60">
        <w:rPr>
          <w:rFonts w:ascii="Century Gothic" w:hAnsi="Century Gothic" w:cs="Times New Roman"/>
        </w:rPr>
        <w:t>Diabetes insípida y SIADH,</w:t>
      </w:r>
    </w:p>
    <w:p w:rsidR="00DC7BCE" w:rsidRPr="00E91D60" w:rsidRDefault="00D3636E" w:rsidP="00604F0C">
      <w:pPr>
        <w:pStyle w:val="Prrafodelista"/>
        <w:numPr>
          <w:ilvl w:val="0"/>
          <w:numId w:val="2"/>
        </w:numPr>
        <w:spacing w:line="360" w:lineRule="auto"/>
        <w:jc w:val="both"/>
        <w:rPr>
          <w:rFonts w:ascii="Century Gothic" w:hAnsi="Century Gothic" w:cs="Times New Roman"/>
          <w:b/>
          <w:u w:val="single"/>
        </w:rPr>
      </w:pPr>
      <w:r w:rsidRPr="00E91D60">
        <w:rPr>
          <w:rFonts w:ascii="Century Gothic" w:hAnsi="Century Gothic" w:cs="Times New Roman"/>
        </w:rPr>
        <w:t>Síndromes</w:t>
      </w:r>
      <w:r w:rsidR="00DC7BCE" w:rsidRPr="00E91D60">
        <w:rPr>
          <w:rFonts w:ascii="Century Gothic" w:hAnsi="Century Gothic" w:cs="Times New Roman"/>
        </w:rPr>
        <w:t xml:space="preserve"> hipotalámicos. </w:t>
      </w:r>
    </w:p>
    <w:p w:rsidR="00DC7BCE" w:rsidRPr="00E91D60" w:rsidRDefault="00D3636E" w:rsidP="00604F0C">
      <w:pPr>
        <w:pStyle w:val="Prrafodelista"/>
        <w:numPr>
          <w:ilvl w:val="0"/>
          <w:numId w:val="2"/>
        </w:numPr>
        <w:spacing w:line="360" w:lineRule="auto"/>
        <w:jc w:val="both"/>
        <w:rPr>
          <w:rFonts w:ascii="Century Gothic" w:hAnsi="Century Gothic" w:cs="Times New Roman"/>
          <w:b/>
          <w:u w:val="single"/>
        </w:rPr>
      </w:pPr>
      <w:r w:rsidRPr="00E91D60">
        <w:rPr>
          <w:rFonts w:ascii="Century Gothic" w:hAnsi="Century Gothic" w:cs="Times New Roman"/>
        </w:rPr>
        <w:t>Neuroendocrinología</w:t>
      </w:r>
      <w:r w:rsidR="00DC7BCE" w:rsidRPr="00E91D60">
        <w:rPr>
          <w:rFonts w:ascii="Century Gothic" w:hAnsi="Century Gothic" w:cs="Times New Roman"/>
        </w:rPr>
        <w:t xml:space="preserve"> del Stress, del ejercicio y de las alteraciones </w:t>
      </w:r>
      <w:r w:rsidRPr="00E91D60">
        <w:rPr>
          <w:rFonts w:ascii="Century Gothic" w:hAnsi="Century Gothic" w:cs="Times New Roman"/>
        </w:rPr>
        <w:t>Psiquiátricas</w:t>
      </w:r>
      <w:r w:rsidR="00DC7BCE" w:rsidRPr="00E91D60">
        <w:rPr>
          <w:rFonts w:ascii="Century Gothic" w:hAnsi="Century Gothic" w:cs="Times New Roman"/>
        </w:rPr>
        <w:t xml:space="preserve">. </w:t>
      </w:r>
    </w:p>
    <w:p w:rsidR="00DC7BCE" w:rsidRPr="00E91D60" w:rsidRDefault="00D3636E" w:rsidP="00604F0C">
      <w:pPr>
        <w:pStyle w:val="Prrafodelista"/>
        <w:numPr>
          <w:ilvl w:val="0"/>
          <w:numId w:val="2"/>
        </w:numPr>
        <w:spacing w:line="360" w:lineRule="auto"/>
        <w:jc w:val="both"/>
        <w:rPr>
          <w:rFonts w:ascii="Century Gothic" w:hAnsi="Century Gothic" w:cs="Times New Roman"/>
          <w:b/>
          <w:u w:val="single"/>
        </w:rPr>
      </w:pPr>
      <w:r w:rsidRPr="00E91D60">
        <w:rPr>
          <w:rFonts w:ascii="Century Gothic" w:hAnsi="Century Gothic" w:cs="Times New Roman"/>
        </w:rPr>
        <w:t>Fisiología</w:t>
      </w:r>
      <w:r w:rsidR="00DC7BCE" w:rsidRPr="00E91D60">
        <w:rPr>
          <w:rFonts w:ascii="Century Gothic" w:hAnsi="Century Gothic" w:cs="Times New Roman"/>
        </w:rPr>
        <w:t xml:space="preserve"> y fisiopatología  de la </w:t>
      </w:r>
      <w:r w:rsidRPr="00E91D60">
        <w:rPr>
          <w:rFonts w:ascii="Century Gothic" w:hAnsi="Century Gothic" w:cs="Times New Roman"/>
        </w:rPr>
        <w:t>glándula</w:t>
      </w:r>
      <w:r w:rsidR="00DC7BCE" w:rsidRPr="00E91D60">
        <w:rPr>
          <w:rFonts w:ascii="Century Gothic" w:hAnsi="Century Gothic" w:cs="Times New Roman"/>
        </w:rPr>
        <w:t xml:space="preserve"> pineal. Tumores pineales. </w:t>
      </w:r>
    </w:p>
    <w:p w:rsidR="00DC7BCE" w:rsidRPr="00E91D60" w:rsidRDefault="00DC7BCE" w:rsidP="00604F0C">
      <w:pPr>
        <w:spacing w:line="360" w:lineRule="auto"/>
        <w:ind w:left="360"/>
        <w:jc w:val="both"/>
        <w:rPr>
          <w:rFonts w:ascii="Century Gothic" w:hAnsi="Century Gothic" w:cs="Times New Roman"/>
          <w:b/>
          <w:u w:val="single"/>
        </w:rPr>
      </w:pPr>
      <w:r w:rsidRPr="00E91D60">
        <w:rPr>
          <w:rFonts w:ascii="Century Gothic" w:hAnsi="Century Gothic" w:cs="Times New Roman"/>
          <w:b/>
          <w:u w:val="single"/>
        </w:rPr>
        <w:t>Habilidades:</w:t>
      </w:r>
    </w:p>
    <w:p w:rsidR="00DC7BCE" w:rsidRPr="00E91D60" w:rsidRDefault="00DC7BCE" w:rsidP="00604F0C">
      <w:pPr>
        <w:spacing w:line="360" w:lineRule="auto"/>
        <w:ind w:left="360"/>
        <w:jc w:val="both"/>
        <w:rPr>
          <w:rFonts w:ascii="Century Gothic" w:hAnsi="Century Gothic" w:cs="Times New Roman"/>
        </w:rPr>
      </w:pPr>
      <w:r w:rsidRPr="00E91D60">
        <w:rPr>
          <w:rFonts w:ascii="Century Gothic" w:hAnsi="Century Gothic" w:cs="Times New Roman"/>
        </w:rPr>
        <w:t xml:space="preserve">-realización e interpretación  de los test dinámicos de valoración  de la función  de </w:t>
      </w:r>
      <w:r w:rsidR="00D3636E" w:rsidRPr="00E91D60">
        <w:rPr>
          <w:rFonts w:ascii="Century Gothic" w:hAnsi="Century Gothic" w:cs="Times New Roman"/>
        </w:rPr>
        <w:t>hipófisis</w:t>
      </w:r>
      <w:r w:rsidRPr="00E91D60">
        <w:rPr>
          <w:rFonts w:ascii="Century Gothic" w:hAnsi="Century Gothic" w:cs="Times New Roman"/>
        </w:rPr>
        <w:t xml:space="preserve"> anterior. </w:t>
      </w:r>
    </w:p>
    <w:p w:rsidR="00DC7BCE" w:rsidRPr="00E91D60" w:rsidRDefault="00DC7BCE" w:rsidP="00604F0C">
      <w:pPr>
        <w:spacing w:line="360" w:lineRule="auto"/>
        <w:ind w:left="360"/>
        <w:jc w:val="both"/>
        <w:rPr>
          <w:rFonts w:ascii="Century Gothic" w:hAnsi="Century Gothic" w:cs="Times New Roman"/>
        </w:rPr>
      </w:pPr>
      <w:r w:rsidRPr="00E91D60">
        <w:rPr>
          <w:rFonts w:ascii="Century Gothic" w:hAnsi="Century Gothic" w:cs="Times New Roman"/>
        </w:rPr>
        <w:t xml:space="preserve">- </w:t>
      </w:r>
      <w:r w:rsidR="00D3636E" w:rsidRPr="00E91D60">
        <w:rPr>
          <w:rFonts w:ascii="Century Gothic" w:hAnsi="Century Gothic" w:cs="Times New Roman"/>
        </w:rPr>
        <w:t>Realización</w:t>
      </w:r>
      <w:r w:rsidRPr="00E91D60">
        <w:rPr>
          <w:rFonts w:ascii="Century Gothic" w:hAnsi="Century Gothic" w:cs="Times New Roman"/>
        </w:rPr>
        <w:t xml:space="preserve"> e interpretación  del test de la sed o de privación de agua. </w:t>
      </w:r>
    </w:p>
    <w:p w:rsidR="00DC7BCE" w:rsidRPr="00E91D60" w:rsidRDefault="00DC7BCE" w:rsidP="00604F0C">
      <w:pPr>
        <w:spacing w:line="360" w:lineRule="auto"/>
        <w:ind w:left="360"/>
        <w:jc w:val="both"/>
        <w:rPr>
          <w:rFonts w:ascii="Century Gothic" w:hAnsi="Century Gothic" w:cs="Times New Roman"/>
        </w:rPr>
      </w:pPr>
      <w:r w:rsidRPr="00E91D60">
        <w:rPr>
          <w:rFonts w:ascii="Century Gothic" w:hAnsi="Century Gothic" w:cs="Times New Roman"/>
        </w:rPr>
        <w:t xml:space="preserve">- </w:t>
      </w:r>
      <w:r w:rsidR="00D3636E" w:rsidRPr="00E91D60">
        <w:rPr>
          <w:rFonts w:ascii="Century Gothic" w:hAnsi="Century Gothic" w:cs="Times New Roman"/>
        </w:rPr>
        <w:t>Indicación</w:t>
      </w:r>
      <w:r w:rsidRPr="00E91D60">
        <w:rPr>
          <w:rFonts w:ascii="Century Gothic" w:hAnsi="Century Gothic" w:cs="Times New Roman"/>
        </w:rPr>
        <w:t xml:space="preserve"> e interpretación  de RM y TAC del área hipotálamo-hipofisaria. </w:t>
      </w:r>
    </w:p>
    <w:p w:rsidR="00DC7BCE" w:rsidRPr="00E91D60" w:rsidRDefault="00DC7BCE" w:rsidP="00604F0C">
      <w:pPr>
        <w:spacing w:line="360" w:lineRule="auto"/>
        <w:ind w:left="360"/>
        <w:jc w:val="both"/>
        <w:rPr>
          <w:rFonts w:ascii="Century Gothic" w:hAnsi="Century Gothic" w:cs="Times New Roman"/>
        </w:rPr>
      </w:pPr>
      <w:r w:rsidRPr="00E91D60">
        <w:rPr>
          <w:rFonts w:ascii="Century Gothic" w:hAnsi="Century Gothic" w:cs="Times New Roman"/>
        </w:rPr>
        <w:t xml:space="preserve">- </w:t>
      </w:r>
      <w:r w:rsidR="00D3636E" w:rsidRPr="00E91D60">
        <w:rPr>
          <w:rFonts w:ascii="Century Gothic" w:hAnsi="Century Gothic" w:cs="Times New Roman"/>
        </w:rPr>
        <w:t>Indicación</w:t>
      </w:r>
      <w:r w:rsidRPr="00E91D60">
        <w:rPr>
          <w:rFonts w:ascii="Century Gothic" w:hAnsi="Century Gothic" w:cs="Times New Roman"/>
        </w:rPr>
        <w:t xml:space="preserve"> e interpretación  de cateterismo  venoso selectivo  hipofisario.</w:t>
      </w:r>
    </w:p>
    <w:p w:rsidR="00DC7BCE" w:rsidRPr="00E91D60" w:rsidRDefault="00DC7BCE" w:rsidP="00604F0C">
      <w:pPr>
        <w:spacing w:line="360" w:lineRule="auto"/>
        <w:ind w:left="360"/>
        <w:jc w:val="both"/>
        <w:rPr>
          <w:rFonts w:ascii="Century Gothic" w:hAnsi="Century Gothic" w:cs="Times New Roman"/>
        </w:rPr>
      </w:pPr>
      <w:r w:rsidRPr="00E91D60">
        <w:rPr>
          <w:rFonts w:ascii="Century Gothic" w:hAnsi="Century Gothic" w:cs="Times New Roman"/>
        </w:rPr>
        <w:lastRenderedPageBreak/>
        <w:t xml:space="preserve">- Diagnostico y manejo inicial  de los tumores hipofisarios funcionantes  y no funcionantes  </w:t>
      </w:r>
      <w:r w:rsidR="00D3636E" w:rsidRPr="00E91D60">
        <w:rPr>
          <w:rFonts w:ascii="Century Gothic" w:hAnsi="Century Gothic" w:cs="Times New Roman"/>
        </w:rPr>
        <w:t>así</w:t>
      </w:r>
      <w:r w:rsidRPr="00E91D60">
        <w:rPr>
          <w:rFonts w:ascii="Century Gothic" w:hAnsi="Century Gothic" w:cs="Times New Roman"/>
        </w:rPr>
        <w:t xml:space="preserve"> como de sus </w:t>
      </w:r>
      <w:r w:rsidR="00D3636E" w:rsidRPr="00E91D60">
        <w:rPr>
          <w:rFonts w:ascii="Century Gothic" w:hAnsi="Century Gothic" w:cs="Times New Roman"/>
        </w:rPr>
        <w:t>complicaciones</w:t>
      </w:r>
      <w:r w:rsidRPr="00E91D60">
        <w:rPr>
          <w:rFonts w:ascii="Century Gothic" w:hAnsi="Century Gothic" w:cs="Times New Roman"/>
        </w:rPr>
        <w:t xml:space="preserve"> agudas. </w:t>
      </w:r>
    </w:p>
    <w:p w:rsidR="00DC7BCE" w:rsidRPr="00E91D60" w:rsidRDefault="00DC7BCE" w:rsidP="00604F0C">
      <w:pPr>
        <w:spacing w:line="360" w:lineRule="auto"/>
        <w:ind w:left="360"/>
        <w:jc w:val="both"/>
        <w:rPr>
          <w:rFonts w:ascii="Century Gothic" w:hAnsi="Century Gothic" w:cs="Times New Roman"/>
        </w:rPr>
      </w:pPr>
      <w:r w:rsidRPr="00E91D60">
        <w:rPr>
          <w:rFonts w:ascii="Century Gothic" w:hAnsi="Century Gothic" w:cs="Times New Roman"/>
        </w:rPr>
        <w:t xml:space="preserve">- </w:t>
      </w:r>
      <w:r w:rsidR="00D3636E" w:rsidRPr="00E91D60">
        <w:rPr>
          <w:rFonts w:ascii="Century Gothic" w:hAnsi="Century Gothic" w:cs="Times New Roman"/>
        </w:rPr>
        <w:t>Evaluación</w:t>
      </w:r>
      <w:r w:rsidRPr="00E91D60">
        <w:rPr>
          <w:rFonts w:ascii="Century Gothic" w:hAnsi="Century Gothic" w:cs="Times New Roman"/>
        </w:rPr>
        <w:t xml:space="preserve"> del Incidentaloma pituitario.</w:t>
      </w:r>
    </w:p>
    <w:p w:rsidR="00DC7BCE" w:rsidRPr="00E91D60" w:rsidRDefault="00426778" w:rsidP="00604F0C">
      <w:pPr>
        <w:spacing w:line="360" w:lineRule="auto"/>
        <w:ind w:left="360"/>
        <w:jc w:val="both"/>
        <w:rPr>
          <w:rFonts w:ascii="Century Gothic" w:hAnsi="Century Gothic" w:cs="Times New Roman"/>
        </w:rPr>
      </w:pPr>
      <w:r w:rsidRPr="00E91D60">
        <w:rPr>
          <w:rFonts w:ascii="Century Gothic" w:hAnsi="Century Gothic" w:cs="Times New Roman"/>
        </w:rPr>
        <w:t>- Diagnostico, manejo y tratamiento  del hipopituitarismo.</w:t>
      </w:r>
    </w:p>
    <w:p w:rsidR="00426778" w:rsidRPr="00E91D60" w:rsidRDefault="00426778" w:rsidP="00604F0C">
      <w:pPr>
        <w:spacing w:line="360" w:lineRule="auto"/>
        <w:ind w:left="360"/>
        <w:jc w:val="both"/>
        <w:rPr>
          <w:rFonts w:ascii="Century Gothic" w:hAnsi="Century Gothic" w:cs="Times New Roman"/>
        </w:rPr>
      </w:pPr>
      <w:r w:rsidRPr="00E91D60">
        <w:rPr>
          <w:rFonts w:ascii="Century Gothic" w:hAnsi="Century Gothic" w:cs="Times New Roman"/>
        </w:rPr>
        <w:t xml:space="preserve">- diagnostico, manejo y tratamiento  del déficit de la hormona de crecimiento en el adulto. </w:t>
      </w:r>
    </w:p>
    <w:p w:rsidR="00426778" w:rsidRPr="00E91D60" w:rsidRDefault="00426778" w:rsidP="00604F0C">
      <w:pPr>
        <w:spacing w:line="360" w:lineRule="auto"/>
        <w:ind w:left="360"/>
        <w:jc w:val="both"/>
        <w:rPr>
          <w:rFonts w:ascii="Century Gothic" w:hAnsi="Century Gothic" w:cs="Times New Roman"/>
        </w:rPr>
      </w:pPr>
      <w:r w:rsidRPr="00E91D60">
        <w:rPr>
          <w:rFonts w:ascii="Century Gothic" w:hAnsi="Century Gothic" w:cs="Times New Roman"/>
        </w:rPr>
        <w:t xml:space="preserve">- Diagnostico y manejo  de la diabetes </w:t>
      </w:r>
      <w:r w:rsidR="00D3636E" w:rsidRPr="00E91D60">
        <w:rPr>
          <w:rFonts w:ascii="Century Gothic" w:hAnsi="Century Gothic" w:cs="Times New Roman"/>
        </w:rPr>
        <w:t>Insípida</w:t>
      </w:r>
      <w:r w:rsidRPr="00E91D60">
        <w:rPr>
          <w:rFonts w:ascii="Century Gothic" w:hAnsi="Century Gothic" w:cs="Times New Roman"/>
        </w:rPr>
        <w:t xml:space="preserve">. </w:t>
      </w:r>
    </w:p>
    <w:p w:rsidR="00426778" w:rsidRPr="00E91D60" w:rsidRDefault="00426778" w:rsidP="00604F0C">
      <w:pPr>
        <w:spacing w:line="360" w:lineRule="auto"/>
        <w:ind w:left="360"/>
        <w:jc w:val="both"/>
        <w:rPr>
          <w:rFonts w:ascii="Century Gothic" w:hAnsi="Century Gothic" w:cs="Times New Roman"/>
        </w:rPr>
      </w:pPr>
      <w:r w:rsidRPr="00E91D60">
        <w:rPr>
          <w:rFonts w:ascii="Century Gothic" w:hAnsi="Century Gothic" w:cs="Times New Roman"/>
        </w:rPr>
        <w:t xml:space="preserve">- </w:t>
      </w:r>
      <w:r w:rsidR="00D3636E" w:rsidRPr="00E91D60">
        <w:rPr>
          <w:rFonts w:ascii="Century Gothic" w:hAnsi="Century Gothic" w:cs="Times New Roman"/>
        </w:rPr>
        <w:t>Valoración</w:t>
      </w:r>
      <w:r w:rsidRPr="00E91D60">
        <w:rPr>
          <w:rFonts w:ascii="Century Gothic" w:hAnsi="Century Gothic" w:cs="Times New Roman"/>
        </w:rPr>
        <w:t xml:space="preserve"> de la indicación  de cirugía y/o radioterapia. </w:t>
      </w:r>
    </w:p>
    <w:p w:rsidR="00426778" w:rsidRPr="00E91D60" w:rsidRDefault="00426778" w:rsidP="00604F0C">
      <w:pPr>
        <w:spacing w:line="360" w:lineRule="auto"/>
        <w:ind w:left="360"/>
        <w:jc w:val="both"/>
        <w:rPr>
          <w:rFonts w:ascii="Century Gothic" w:hAnsi="Century Gothic" w:cs="Times New Roman"/>
        </w:rPr>
      </w:pPr>
      <w:r w:rsidRPr="00E91D60">
        <w:rPr>
          <w:rFonts w:ascii="Century Gothic" w:hAnsi="Century Gothic" w:cs="Times New Roman"/>
        </w:rPr>
        <w:t xml:space="preserve"> -Manejo Pre y postoperatorio de los pacientes con tumores hipofisarios.</w:t>
      </w:r>
    </w:p>
    <w:p w:rsidR="00426778" w:rsidRPr="00E91D60" w:rsidRDefault="00426778" w:rsidP="00604F0C">
      <w:pPr>
        <w:spacing w:line="360" w:lineRule="auto"/>
        <w:ind w:left="360"/>
        <w:jc w:val="both"/>
        <w:rPr>
          <w:rFonts w:ascii="Century Gothic" w:hAnsi="Century Gothic" w:cs="Times New Roman"/>
        </w:rPr>
      </w:pPr>
      <w:r w:rsidRPr="00E91D60">
        <w:rPr>
          <w:rFonts w:ascii="Century Gothic" w:hAnsi="Century Gothic" w:cs="Times New Roman"/>
        </w:rPr>
        <w:t xml:space="preserve">-Diagnostico, manejo y tratamiento de los pacientes  con SIADH y otros trastornos del metabolismo del agua. </w:t>
      </w:r>
    </w:p>
    <w:p w:rsidR="001B493C" w:rsidRPr="00E91D60" w:rsidRDefault="00426778" w:rsidP="00604F0C">
      <w:pPr>
        <w:spacing w:line="360" w:lineRule="auto"/>
        <w:ind w:left="360"/>
        <w:jc w:val="both"/>
        <w:rPr>
          <w:rFonts w:ascii="Century Gothic" w:hAnsi="Century Gothic" w:cs="Times New Roman"/>
        </w:rPr>
      </w:pPr>
      <w:r w:rsidRPr="00E91D60">
        <w:rPr>
          <w:rFonts w:ascii="Century Gothic" w:hAnsi="Century Gothic" w:cs="Times New Roman"/>
        </w:rPr>
        <w:t xml:space="preserve">- </w:t>
      </w:r>
      <w:r w:rsidR="00D3636E" w:rsidRPr="00E91D60">
        <w:rPr>
          <w:rFonts w:ascii="Century Gothic" w:hAnsi="Century Gothic" w:cs="Times New Roman"/>
        </w:rPr>
        <w:t>Participación</w:t>
      </w:r>
      <w:r w:rsidRPr="00E91D60">
        <w:rPr>
          <w:rFonts w:ascii="Century Gothic" w:hAnsi="Century Gothic" w:cs="Times New Roman"/>
        </w:rPr>
        <w:t xml:space="preserve"> en equipo multidisciplinario de atención al paciente con patología H-H</w:t>
      </w:r>
      <w:r w:rsidR="00432CA8" w:rsidRPr="00E91D60">
        <w:rPr>
          <w:rFonts w:ascii="Century Gothic" w:hAnsi="Century Gothic" w:cs="Times New Roman"/>
        </w:rPr>
        <w:t>.</w:t>
      </w:r>
    </w:p>
    <w:p w:rsidR="008E5AAD" w:rsidRPr="00E91D60" w:rsidRDefault="008E5AAD" w:rsidP="008E5AAD">
      <w:pPr>
        <w:pStyle w:val="Default"/>
        <w:spacing w:line="360" w:lineRule="auto"/>
        <w:ind w:left="360"/>
        <w:rPr>
          <w:rFonts w:ascii="Century Gothic" w:hAnsi="Century Gothic" w:cs="Times New Roman"/>
          <w:sz w:val="22"/>
          <w:szCs w:val="22"/>
        </w:rPr>
      </w:pPr>
    </w:p>
    <w:p w:rsidR="00432CA8" w:rsidRPr="00E91D60" w:rsidRDefault="001A609A" w:rsidP="00604F0C">
      <w:pPr>
        <w:pStyle w:val="Default"/>
        <w:numPr>
          <w:ilvl w:val="0"/>
          <w:numId w:val="6"/>
        </w:numPr>
        <w:spacing w:line="360" w:lineRule="auto"/>
        <w:rPr>
          <w:rFonts w:ascii="Century Gothic" w:hAnsi="Century Gothic" w:cs="Times New Roman"/>
          <w:sz w:val="22"/>
          <w:szCs w:val="22"/>
        </w:rPr>
      </w:pPr>
      <w:r w:rsidRPr="00E91D60">
        <w:rPr>
          <w:rFonts w:ascii="Century Gothic" w:hAnsi="Century Gothic" w:cs="Times New Roman"/>
          <w:b/>
          <w:bCs/>
          <w:color w:val="0070C0"/>
          <w:sz w:val="22"/>
          <w:szCs w:val="22"/>
        </w:rPr>
        <w:t>ALTERACIONES DEL CRECIMIENTO Y DESARROLLO:</w:t>
      </w:r>
      <w:r w:rsidRPr="00E91D60">
        <w:rPr>
          <w:rFonts w:ascii="Century Gothic" w:hAnsi="Century Gothic" w:cs="Times New Roman"/>
          <w:b/>
          <w:bCs/>
          <w:sz w:val="22"/>
          <w:szCs w:val="22"/>
        </w:rPr>
        <w:t xml:space="preserve"> </w:t>
      </w:r>
    </w:p>
    <w:p w:rsidR="00432CA8" w:rsidRPr="00E91D60" w:rsidRDefault="00432CA8" w:rsidP="00604F0C">
      <w:pPr>
        <w:pStyle w:val="Default"/>
        <w:spacing w:line="360" w:lineRule="auto"/>
        <w:ind w:left="360"/>
        <w:rPr>
          <w:rFonts w:ascii="Century Gothic" w:hAnsi="Century Gothic" w:cs="Times New Roman"/>
          <w:b/>
          <w:bCs/>
          <w:sz w:val="22"/>
          <w:szCs w:val="22"/>
        </w:rPr>
      </w:pPr>
    </w:p>
    <w:p w:rsidR="00432CA8" w:rsidRPr="00E91D60" w:rsidRDefault="00432CA8" w:rsidP="00604F0C">
      <w:pPr>
        <w:pStyle w:val="Default"/>
        <w:spacing w:line="360" w:lineRule="auto"/>
        <w:ind w:left="360"/>
        <w:rPr>
          <w:rFonts w:ascii="Century Gothic" w:hAnsi="Century Gothic" w:cs="Times New Roman"/>
          <w:b/>
          <w:sz w:val="22"/>
          <w:szCs w:val="22"/>
          <w:u w:val="single"/>
        </w:rPr>
      </w:pPr>
      <w:r w:rsidRPr="00E91D60">
        <w:rPr>
          <w:rFonts w:ascii="Century Gothic" w:hAnsi="Century Gothic" w:cs="Times New Roman"/>
          <w:sz w:val="22"/>
          <w:szCs w:val="22"/>
        </w:rPr>
        <w:t xml:space="preserve"> </w:t>
      </w:r>
      <w:r w:rsidRPr="00E91D60">
        <w:rPr>
          <w:rFonts w:ascii="Century Gothic" w:hAnsi="Century Gothic" w:cs="Times New Roman"/>
          <w:b/>
          <w:sz w:val="22"/>
          <w:szCs w:val="22"/>
          <w:u w:val="single"/>
        </w:rPr>
        <w:t xml:space="preserve">Conocimientos: </w:t>
      </w:r>
    </w:p>
    <w:p w:rsidR="00432CA8" w:rsidRPr="00E91D60" w:rsidRDefault="00432CA8" w:rsidP="00604F0C">
      <w:pPr>
        <w:pStyle w:val="Default"/>
        <w:spacing w:line="360" w:lineRule="auto"/>
        <w:ind w:left="360"/>
        <w:rPr>
          <w:rFonts w:ascii="Century Gothic" w:hAnsi="Century Gothic" w:cs="Times New Roman"/>
          <w:b/>
          <w:sz w:val="22"/>
          <w:szCs w:val="22"/>
          <w:u w:val="single"/>
        </w:rPr>
      </w:pPr>
    </w:p>
    <w:p w:rsidR="00432CA8" w:rsidRPr="00E91D60" w:rsidRDefault="00432CA8" w:rsidP="00604F0C">
      <w:pPr>
        <w:pStyle w:val="Default"/>
        <w:spacing w:after="235" w:line="360" w:lineRule="auto"/>
        <w:rPr>
          <w:rFonts w:ascii="Century Gothic" w:hAnsi="Century Gothic" w:cs="Times New Roman"/>
          <w:sz w:val="22"/>
          <w:szCs w:val="22"/>
        </w:rPr>
      </w:pPr>
      <w:r w:rsidRPr="00E91D60">
        <w:rPr>
          <w:rFonts w:ascii="Century Gothic" w:hAnsi="Century Gothic" w:cs="Times New Roman"/>
          <w:sz w:val="22"/>
          <w:szCs w:val="22"/>
        </w:rPr>
        <w:t xml:space="preserve">- Fisiología del crecimiento normal y del desarrollo sexual y puberal. </w:t>
      </w:r>
    </w:p>
    <w:p w:rsidR="00432CA8" w:rsidRPr="00E91D60" w:rsidRDefault="00432CA8" w:rsidP="00604F0C">
      <w:pPr>
        <w:pStyle w:val="Default"/>
        <w:spacing w:after="235" w:line="360" w:lineRule="auto"/>
        <w:rPr>
          <w:rFonts w:ascii="Century Gothic" w:hAnsi="Century Gothic" w:cs="Times New Roman"/>
          <w:sz w:val="22"/>
          <w:szCs w:val="22"/>
        </w:rPr>
      </w:pPr>
      <w:r w:rsidRPr="00E91D60">
        <w:rPr>
          <w:rFonts w:ascii="Century Gothic" w:hAnsi="Century Gothic" w:cs="Times New Roman"/>
          <w:sz w:val="22"/>
          <w:szCs w:val="22"/>
        </w:rPr>
        <w:t xml:space="preserve">- Alteraciones de la hormona del crecimiento en niños. </w:t>
      </w:r>
    </w:p>
    <w:p w:rsidR="00432CA8" w:rsidRPr="00E91D60" w:rsidRDefault="00432CA8" w:rsidP="00604F0C">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 xml:space="preserve">- Alteraciones de la maduración sexual y del desarrollo puberal. </w:t>
      </w:r>
    </w:p>
    <w:p w:rsidR="00432CA8" w:rsidRPr="00E91D60" w:rsidRDefault="00432CA8" w:rsidP="00604F0C">
      <w:pPr>
        <w:pStyle w:val="Default"/>
        <w:spacing w:line="360" w:lineRule="auto"/>
        <w:rPr>
          <w:rFonts w:ascii="Century Gothic" w:hAnsi="Century Gothic" w:cs="Times New Roman"/>
          <w:sz w:val="22"/>
          <w:szCs w:val="22"/>
        </w:rPr>
      </w:pPr>
    </w:p>
    <w:p w:rsidR="00432CA8" w:rsidRPr="00E91D60" w:rsidRDefault="00432CA8" w:rsidP="00604F0C">
      <w:pPr>
        <w:pStyle w:val="Default"/>
        <w:spacing w:line="360" w:lineRule="auto"/>
        <w:ind w:left="426"/>
        <w:rPr>
          <w:rFonts w:ascii="Century Gothic" w:hAnsi="Century Gothic" w:cs="Times New Roman"/>
          <w:b/>
          <w:sz w:val="22"/>
          <w:szCs w:val="22"/>
          <w:u w:val="single"/>
        </w:rPr>
      </w:pPr>
      <w:r w:rsidRPr="00E91D60">
        <w:rPr>
          <w:rFonts w:ascii="Century Gothic" w:hAnsi="Century Gothic" w:cs="Times New Roman"/>
          <w:b/>
          <w:sz w:val="22"/>
          <w:szCs w:val="22"/>
          <w:u w:val="single"/>
        </w:rPr>
        <w:t xml:space="preserve">Habilidades: </w:t>
      </w:r>
    </w:p>
    <w:p w:rsidR="00432CA8" w:rsidRPr="00E91D60" w:rsidRDefault="00432CA8" w:rsidP="00604F0C">
      <w:pPr>
        <w:pStyle w:val="Default"/>
        <w:spacing w:line="360" w:lineRule="auto"/>
        <w:rPr>
          <w:rFonts w:ascii="Century Gothic" w:hAnsi="Century Gothic" w:cs="Times New Roman"/>
          <w:b/>
          <w:sz w:val="22"/>
          <w:szCs w:val="22"/>
          <w:u w:val="single"/>
        </w:rPr>
      </w:pPr>
    </w:p>
    <w:p w:rsidR="00432CA8" w:rsidRPr="00E91D60" w:rsidRDefault="00432CA8" w:rsidP="00604F0C">
      <w:pPr>
        <w:pStyle w:val="Default"/>
        <w:spacing w:after="176" w:line="360" w:lineRule="auto"/>
        <w:rPr>
          <w:rFonts w:ascii="Century Gothic" w:hAnsi="Century Gothic" w:cs="Times New Roman"/>
          <w:sz w:val="22"/>
          <w:szCs w:val="22"/>
        </w:rPr>
      </w:pPr>
      <w:r w:rsidRPr="00E91D60">
        <w:rPr>
          <w:rFonts w:ascii="Century Gothic" w:hAnsi="Century Gothic" w:cs="Times New Roman"/>
          <w:sz w:val="22"/>
          <w:szCs w:val="22"/>
        </w:rPr>
        <w:t xml:space="preserve">- Valoración del crecimiento y desarrollo normal mediante el uso de las gráficas de talla, peso y velocidad de crecimiento. </w:t>
      </w:r>
    </w:p>
    <w:p w:rsidR="00432CA8" w:rsidRPr="00E91D60" w:rsidRDefault="00432CA8" w:rsidP="00604F0C">
      <w:pPr>
        <w:pStyle w:val="Default"/>
        <w:spacing w:after="176" w:line="360" w:lineRule="auto"/>
        <w:rPr>
          <w:rFonts w:ascii="Century Gothic" w:hAnsi="Century Gothic" w:cs="Times New Roman"/>
          <w:sz w:val="22"/>
          <w:szCs w:val="22"/>
        </w:rPr>
      </w:pPr>
      <w:r w:rsidRPr="00E91D60">
        <w:rPr>
          <w:rFonts w:ascii="Century Gothic" w:hAnsi="Century Gothic" w:cs="Times New Roman"/>
          <w:sz w:val="22"/>
          <w:szCs w:val="22"/>
        </w:rPr>
        <w:t xml:space="preserve">- Valoración clínica del estadío puberal. </w:t>
      </w:r>
    </w:p>
    <w:p w:rsidR="00432CA8" w:rsidRPr="00E91D60" w:rsidRDefault="00432CA8" w:rsidP="00604F0C">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lastRenderedPageBreak/>
        <w:t xml:space="preserve">- Diagnóstico y manejo de las alteraciones del crecimiento y de la maduración sexual. </w:t>
      </w:r>
    </w:p>
    <w:p w:rsidR="00432CA8" w:rsidRPr="00E91D60" w:rsidRDefault="00432CA8" w:rsidP="00604F0C">
      <w:pPr>
        <w:pStyle w:val="Default"/>
        <w:spacing w:line="360" w:lineRule="auto"/>
        <w:rPr>
          <w:rFonts w:ascii="Century Gothic" w:hAnsi="Century Gothic" w:cs="Times New Roman"/>
          <w:sz w:val="22"/>
          <w:szCs w:val="22"/>
        </w:rPr>
      </w:pPr>
    </w:p>
    <w:p w:rsidR="00134325" w:rsidRDefault="00134325" w:rsidP="00A06722">
      <w:pPr>
        <w:pStyle w:val="Default"/>
        <w:spacing w:line="360" w:lineRule="auto"/>
        <w:ind w:left="360"/>
        <w:rPr>
          <w:rFonts w:ascii="Century Gothic" w:hAnsi="Century Gothic" w:cs="Times New Roman"/>
          <w:sz w:val="22"/>
          <w:szCs w:val="22"/>
        </w:rPr>
      </w:pPr>
    </w:p>
    <w:p w:rsidR="000E3A8C" w:rsidRPr="00E91D60" w:rsidRDefault="000E3A8C" w:rsidP="00A06722">
      <w:pPr>
        <w:pStyle w:val="Default"/>
        <w:spacing w:line="360" w:lineRule="auto"/>
        <w:ind w:left="360"/>
        <w:rPr>
          <w:rFonts w:ascii="Century Gothic" w:hAnsi="Century Gothic" w:cs="Times New Roman"/>
          <w:sz w:val="22"/>
          <w:szCs w:val="22"/>
        </w:rPr>
      </w:pPr>
    </w:p>
    <w:p w:rsidR="00432CA8" w:rsidRPr="00E91D60" w:rsidRDefault="00A06722" w:rsidP="00604F0C">
      <w:pPr>
        <w:pStyle w:val="Default"/>
        <w:numPr>
          <w:ilvl w:val="0"/>
          <w:numId w:val="6"/>
        </w:numPr>
        <w:spacing w:line="360" w:lineRule="auto"/>
        <w:rPr>
          <w:rFonts w:ascii="Century Gothic" w:hAnsi="Century Gothic" w:cs="Times New Roman"/>
          <w:sz w:val="22"/>
          <w:szCs w:val="22"/>
        </w:rPr>
      </w:pPr>
      <w:r w:rsidRPr="00E91D60">
        <w:rPr>
          <w:rFonts w:ascii="Century Gothic" w:hAnsi="Century Gothic" w:cs="Times New Roman"/>
          <w:b/>
          <w:bCs/>
          <w:sz w:val="22"/>
          <w:szCs w:val="22"/>
        </w:rPr>
        <w:t xml:space="preserve"> </w:t>
      </w:r>
      <w:r w:rsidRPr="00E91D60">
        <w:rPr>
          <w:rFonts w:ascii="Century Gothic" w:hAnsi="Century Gothic" w:cs="Times New Roman"/>
          <w:b/>
          <w:bCs/>
          <w:color w:val="0070C0"/>
          <w:sz w:val="22"/>
          <w:szCs w:val="22"/>
        </w:rPr>
        <w:t>ENFERMEDADES TIROIDEAS</w:t>
      </w:r>
      <w:r w:rsidRPr="00E91D60">
        <w:rPr>
          <w:rFonts w:ascii="Century Gothic" w:hAnsi="Century Gothic" w:cs="Times New Roman"/>
          <w:b/>
          <w:bCs/>
          <w:sz w:val="22"/>
          <w:szCs w:val="22"/>
        </w:rPr>
        <w:t xml:space="preserve">: </w:t>
      </w:r>
    </w:p>
    <w:p w:rsidR="00432CA8" w:rsidRPr="00E91D60" w:rsidRDefault="00432CA8" w:rsidP="00604F0C">
      <w:pPr>
        <w:pStyle w:val="Default"/>
        <w:spacing w:line="360" w:lineRule="auto"/>
        <w:ind w:left="360"/>
        <w:rPr>
          <w:rFonts w:ascii="Century Gothic" w:hAnsi="Century Gothic" w:cs="Times New Roman"/>
          <w:sz w:val="22"/>
          <w:szCs w:val="22"/>
        </w:rPr>
      </w:pPr>
    </w:p>
    <w:p w:rsidR="00432CA8" w:rsidRPr="00E91D60" w:rsidRDefault="00432CA8" w:rsidP="00604F0C">
      <w:pPr>
        <w:pStyle w:val="Default"/>
        <w:spacing w:line="360" w:lineRule="auto"/>
        <w:ind w:left="360"/>
        <w:rPr>
          <w:rFonts w:ascii="Century Gothic" w:hAnsi="Century Gothic" w:cs="Times New Roman"/>
          <w:b/>
          <w:sz w:val="22"/>
          <w:szCs w:val="22"/>
          <w:u w:val="single"/>
        </w:rPr>
      </w:pPr>
      <w:r w:rsidRPr="00E91D60">
        <w:rPr>
          <w:rFonts w:ascii="Century Gothic" w:hAnsi="Century Gothic" w:cs="Times New Roman"/>
          <w:sz w:val="22"/>
          <w:szCs w:val="22"/>
        </w:rPr>
        <w:t xml:space="preserve"> </w:t>
      </w:r>
      <w:r w:rsidRPr="00E91D60">
        <w:rPr>
          <w:rFonts w:ascii="Century Gothic" w:hAnsi="Century Gothic" w:cs="Times New Roman"/>
          <w:b/>
          <w:sz w:val="22"/>
          <w:szCs w:val="22"/>
          <w:u w:val="single"/>
        </w:rPr>
        <w:t xml:space="preserve">Conocimientos: </w:t>
      </w:r>
    </w:p>
    <w:p w:rsidR="00432CA8" w:rsidRPr="00E91D60" w:rsidRDefault="00432CA8" w:rsidP="00604F0C">
      <w:pPr>
        <w:pStyle w:val="Default"/>
        <w:spacing w:line="360" w:lineRule="auto"/>
        <w:ind w:left="360"/>
        <w:rPr>
          <w:rFonts w:ascii="Century Gothic" w:hAnsi="Century Gothic" w:cs="Times New Roman"/>
          <w:b/>
          <w:sz w:val="22"/>
          <w:szCs w:val="22"/>
          <w:u w:val="single"/>
        </w:rPr>
      </w:pPr>
    </w:p>
    <w:p w:rsidR="00432CA8" w:rsidRPr="00E91D60" w:rsidRDefault="00432CA8" w:rsidP="00604F0C">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 xml:space="preserve">- Anatomía y fisiología del tiroides. </w:t>
      </w:r>
    </w:p>
    <w:p w:rsidR="00432CA8" w:rsidRPr="00E91D60" w:rsidRDefault="00432CA8" w:rsidP="00604F0C">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 xml:space="preserve">- Síntesis, secreción y transporte de las hormona tiroideas. Metabolismo y acción celular. </w:t>
      </w:r>
    </w:p>
    <w:p w:rsidR="00432CA8" w:rsidRPr="00E91D60" w:rsidRDefault="00432CA8" w:rsidP="00604F0C">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 xml:space="preserve">- Fisiología normal del sistema hipotálamo-hipofisario-tiroideo. </w:t>
      </w:r>
    </w:p>
    <w:p w:rsidR="00432CA8" w:rsidRPr="00E91D60" w:rsidRDefault="00432CA8" w:rsidP="00604F0C">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 xml:space="preserve">- Desarrollo de la glándula tiroidea y alteraciones tiroideas en la infancia. Hipotiroidismo congénito. </w:t>
      </w:r>
    </w:p>
    <w:p w:rsidR="00432CA8" w:rsidRPr="00E91D60" w:rsidRDefault="00432CA8" w:rsidP="00604F0C">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 xml:space="preserve">- Defectos del receptor de la TSH. Resistencia a las hormonas tiroideas. </w:t>
      </w:r>
    </w:p>
    <w:p w:rsidR="00432CA8" w:rsidRPr="00E91D60" w:rsidRDefault="00432CA8" w:rsidP="00604F0C">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 xml:space="preserve">- Alteraciones del transporte de hormonas tiroideas. </w:t>
      </w:r>
    </w:p>
    <w:p w:rsidR="00432CA8" w:rsidRPr="00E91D60" w:rsidRDefault="00432CA8" w:rsidP="00604F0C">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 xml:space="preserve">-  La autoinmunidad y el tiroides. </w:t>
      </w:r>
    </w:p>
    <w:p w:rsidR="00A83CE0" w:rsidRPr="00E91D60" w:rsidRDefault="00A83CE0" w:rsidP="00604F0C">
      <w:pPr>
        <w:pStyle w:val="Default"/>
        <w:spacing w:line="360" w:lineRule="auto"/>
        <w:rPr>
          <w:rFonts w:ascii="Century Gothic" w:hAnsi="Century Gothic" w:cs="Times New Roman"/>
          <w:sz w:val="22"/>
          <w:szCs w:val="22"/>
        </w:rPr>
      </w:pPr>
    </w:p>
    <w:p w:rsidR="00432CA8" w:rsidRPr="00E91D60" w:rsidRDefault="00432CA8" w:rsidP="00604F0C">
      <w:pPr>
        <w:pStyle w:val="Default"/>
        <w:spacing w:after="172" w:line="360" w:lineRule="auto"/>
        <w:rPr>
          <w:rFonts w:ascii="Century Gothic" w:hAnsi="Century Gothic" w:cs="Times New Roman"/>
          <w:sz w:val="22"/>
          <w:szCs w:val="22"/>
        </w:rPr>
      </w:pPr>
      <w:r w:rsidRPr="00E91D60">
        <w:rPr>
          <w:rFonts w:ascii="Century Gothic" w:hAnsi="Century Gothic" w:cs="Times New Roman"/>
          <w:sz w:val="22"/>
          <w:szCs w:val="22"/>
        </w:rPr>
        <w:t xml:space="preserve">- Efectos de fármacos, enfermedades y otros agentes sobre la función tiroidea. El síndrome del «enfermo eutiroideo» («Euthyroid sick syndrome»). </w:t>
      </w:r>
    </w:p>
    <w:p w:rsidR="00432CA8" w:rsidRPr="00E91D60" w:rsidRDefault="00432CA8" w:rsidP="00604F0C">
      <w:pPr>
        <w:pStyle w:val="Default"/>
        <w:spacing w:after="172" w:line="360" w:lineRule="auto"/>
        <w:rPr>
          <w:rFonts w:ascii="Century Gothic" w:hAnsi="Century Gothic" w:cs="Times New Roman"/>
          <w:sz w:val="22"/>
          <w:szCs w:val="22"/>
        </w:rPr>
      </w:pPr>
      <w:r w:rsidRPr="00E91D60">
        <w:rPr>
          <w:rFonts w:ascii="Century Gothic" w:hAnsi="Century Gothic" w:cs="Times New Roman"/>
          <w:sz w:val="22"/>
          <w:szCs w:val="22"/>
        </w:rPr>
        <w:t xml:space="preserve">- Ensayos para la determinación de hormonas tiroideas y sustancias relacionadas. </w:t>
      </w:r>
    </w:p>
    <w:p w:rsidR="00432CA8" w:rsidRPr="00E91D60" w:rsidRDefault="00432CA8" w:rsidP="00604F0C">
      <w:pPr>
        <w:pStyle w:val="Default"/>
        <w:spacing w:after="172" w:line="360" w:lineRule="auto"/>
        <w:rPr>
          <w:rFonts w:ascii="Century Gothic" w:hAnsi="Century Gothic" w:cs="Times New Roman"/>
          <w:sz w:val="22"/>
          <w:szCs w:val="22"/>
        </w:rPr>
      </w:pPr>
      <w:r w:rsidRPr="00E91D60">
        <w:rPr>
          <w:rFonts w:ascii="Century Gothic" w:hAnsi="Century Gothic" w:cs="Times New Roman"/>
          <w:sz w:val="22"/>
          <w:szCs w:val="22"/>
        </w:rPr>
        <w:t xml:space="preserve">- Estrategias clínicas en la evaluación de la función tiroidea. </w:t>
      </w:r>
    </w:p>
    <w:p w:rsidR="00432CA8" w:rsidRPr="00E91D60" w:rsidRDefault="00432CA8" w:rsidP="00604F0C">
      <w:pPr>
        <w:pStyle w:val="Default"/>
        <w:spacing w:after="172" w:line="360" w:lineRule="auto"/>
        <w:rPr>
          <w:rFonts w:ascii="Century Gothic" w:hAnsi="Century Gothic" w:cs="Times New Roman"/>
          <w:sz w:val="22"/>
          <w:szCs w:val="22"/>
        </w:rPr>
      </w:pPr>
      <w:r w:rsidRPr="00E91D60">
        <w:rPr>
          <w:rFonts w:ascii="Century Gothic" w:hAnsi="Century Gothic" w:cs="Times New Roman"/>
          <w:sz w:val="22"/>
          <w:szCs w:val="22"/>
        </w:rPr>
        <w:t xml:space="preserve">- Estrategias clínicas en la evaluación del nódulo tiroideo único y el bocio multinodular. </w:t>
      </w:r>
    </w:p>
    <w:p w:rsidR="00432CA8" w:rsidRPr="00E91D60" w:rsidRDefault="00432CA8" w:rsidP="00604F0C">
      <w:pPr>
        <w:pStyle w:val="Default"/>
        <w:spacing w:after="172" w:line="360" w:lineRule="auto"/>
        <w:rPr>
          <w:rFonts w:ascii="Century Gothic" w:hAnsi="Century Gothic" w:cs="Times New Roman"/>
          <w:sz w:val="22"/>
          <w:szCs w:val="22"/>
        </w:rPr>
      </w:pPr>
      <w:r w:rsidRPr="00E91D60">
        <w:rPr>
          <w:rFonts w:ascii="Century Gothic" w:hAnsi="Century Gothic" w:cs="Times New Roman"/>
          <w:sz w:val="22"/>
          <w:szCs w:val="22"/>
        </w:rPr>
        <w:t xml:space="preserve">- Ecografía tiroidea. Gammagrafía tiroidea, biopsia por aspiración con aguja fina de la glándula tiroidea. </w:t>
      </w:r>
    </w:p>
    <w:p w:rsidR="00432CA8" w:rsidRPr="00E91D60" w:rsidRDefault="00432CA8" w:rsidP="00604F0C">
      <w:pPr>
        <w:pStyle w:val="Default"/>
        <w:spacing w:after="172" w:line="360" w:lineRule="auto"/>
        <w:rPr>
          <w:rFonts w:ascii="Century Gothic" w:hAnsi="Century Gothic" w:cs="Times New Roman"/>
          <w:sz w:val="22"/>
          <w:szCs w:val="22"/>
        </w:rPr>
      </w:pPr>
      <w:r w:rsidRPr="00E91D60">
        <w:rPr>
          <w:rFonts w:ascii="Century Gothic" w:hAnsi="Century Gothic" w:cs="Times New Roman"/>
          <w:sz w:val="22"/>
          <w:szCs w:val="22"/>
        </w:rPr>
        <w:t xml:space="preserve">- Enfermedad de Graves-Basedow. </w:t>
      </w:r>
    </w:p>
    <w:p w:rsidR="00432CA8" w:rsidRPr="00E91D60" w:rsidRDefault="00432CA8" w:rsidP="00604F0C">
      <w:pPr>
        <w:pStyle w:val="Default"/>
        <w:spacing w:after="172" w:line="360" w:lineRule="auto"/>
        <w:rPr>
          <w:rFonts w:ascii="Century Gothic" w:hAnsi="Century Gothic" w:cs="Times New Roman"/>
          <w:sz w:val="22"/>
          <w:szCs w:val="22"/>
        </w:rPr>
      </w:pPr>
      <w:r w:rsidRPr="00E91D60">
        <w:rPr>
          <w:rFonts w:ascii="Century Gothic" w:hAnsi="Century Gothic" w:cs="Times New Roman"/>
          <w:sz w:val="22"/>
          <w:szCs w:val="22"/>
        </w:rPr>
        <w:lastRenderedPageBreak/>
        <w:t xml:space="preserve">- Bocio multinodular tóxico y adenoma tóxico y otras </w:t>
      </w:r>
      <w:r w:rsidR="00A401C4" w:rsidRPr="00E91D60">
        <w:rPr>
          <w:rFonts w:ascii="Century Gothic" w:hAnsi="Century Gothic" w:cs="Times New Roman"/>
          <w:sz w:val="22"/>
          <w:szCs w:val="22"/>
        </w:rPr>
        <w:t>tirotoxicosis</w:t>
      </w:r>
      <w:r w:rsidRPr="00E91D60">
        <w:rPr>
          <w:rFonts w:ascii="Century Gothic" w:hAnsi="Century Gothic" w:cs="Times New Roman"/>
          <w:sz w:val="22"/>
          <w:szCs w:val="22"/>
        </w:rPr>
        <w:t xml:space="preserve">. </w:t>
      </w:r>
    </w:p>
    <w:p w:rsidR="00432CA8" w:rsidRPr="00E91D60" w:rsidRDefault="00432CA8" w:rsidP="00604F0C">
      <w:pPr>
        <w:pStyle w:val="Default"/>
        <w:spacing w:after="172" w:line="360" w:lineRule="auto"/>
        <w:rPr>
          <w:rFonts w:ascii="Century Gothic" w:hAnsi="Century Gothic" w:cs="Times New Roman"/>
          <w:sz w:val="22"/>
          <w:szCs w:val="22"/>
        </w:rPr>
      </w:pPr>
      <w:r w:rsidRPr="00E91D60">
        <w:rPr>
          <w:rFonts w:ascii="Century Gothic" w:hAnsi="Century Gothic" w:cs="Times New Roman"/>
          <w:sz w:val="22"/>
          <w:szCs w:val="22"/>
        </w:rPr>
        <w:t xml:space="preserve">- Carcinoma de tiroides. </w:t>
      </w:r>
    </w:p>
    <w:p w:rsidR="00432CA8" w:rsidRPr="00E91D60" w:rsidRDefault="00432CA8" w:rsidP="00604F0C">
      <w:pPr>
        <w:pStyle w:val="Default"/>
        <w:spacing w:after="172" w:line="360" w:lineRule="auto"/>
        <w:rPr>
          <w:rFonts w:ascii="Century Gothic" w:hAnsi="Century Gothic" w:cs="Times New Roman"/>
          <w:sz w:val="22"/>
          <w:szCs w:val="22"/>
        </w:rPr>
      </w:pPr>
      <w:r w:rsidRPr="00E91D60">
        <w:rPr>
          <w:rFonts w:ascii="Century Gothic" w:hAnsi="Century Gothic" w:cs="Times New Roman"/>
          <w:sz w:val="22"/>
          <w:szCs w:val="22"/>
        </w:rPr>
        <w:t xml:space="preserve">- Hipotiroidismo. Tiroiditis de Hashimoto. </w:t>
      </w:r>
    </w:p>
    <w:p w:rsidR="00432CA8" w:rsidRPr="00E91D60" w:rsidRDefault="00432CA8" w:rsidP="00604F0C">
      <w:pPr>
        <w:pStyle w:val="Default"/>
        <w:spacing w:after="172" w:line="360" w:lineRule="auto"/>
        <w:rPr>
          <w:rFonts w:ascii="Century Gothic" w:hAnsi="Century Gothic" w:cs="Times New Roman"/>
          <w:sz w:val="22"/>
          <w:szCs w:val="22"/>
        </w:rPr>
      </w:pPr>
      <w:r w:rsidRPr="00E91D60">
        <w:rPr>
          <w:rFonts w:ascii="Century Gothic" w:hAnsi="Century Gothic" w:cs="Times New Roman"/>
          <w:sz w:val="22"/>
          <w:szCs w:val="22"/>
        </w:rPr>
        <w:t xml:space="preserve">- Tiroiditis aguda y subaguda. Tiroiditis silentes. </w:t>
      </w:r>
    </w:p>
    <w:p w:rsidR="00432CA8" w:rsidRPr="00E91D60" w:rsidRDefault="00432CA8" w:rsidP="00604F0C">
      <w:pPr>
        <w:pStyle w:val="Default"/>
        <w:spacing w:after="172" w:line="360" w:lineRule="auto"/>
        <w:rPr>
          <w:rFonts w:ascii="Century Gothic" w:hAnsi="Century Gothic" w:cs="Times New Roman"/>
          <w:sz w:val="22"/>
          <w:szCs w:val="22"/>
        </w:rPr>
      </w:pPr>
      <w:r w:rsidRPr="00E91D60">
        <w:rPr>
          <w:rFonts w:ascii="Century Gothic" w:hAnsi="Century Gothic" w:cs="Times New Roman"/>
          <w:sz w:val="22"/>
          <w:szCs w:val="22"/>
        </w:rPr>
        <w:t xml:space="preserve">- Función tiroidea, embarazo y puerperio. </w:t>
      </w:r>
    </w:p>
    <w:p w:rsidR="00432CA8" w:rsidRPr="00E91D60" w:rsidRDefault="00432CA8" w:rsidP="00604F0C">
      <w:pPr>
        <w:pStyle w:val="Default"/>
        <w:spacing w:after="172" w:line="360" w:lineRule="auto"/>
        <w:rPr>
          <w:rFonts w:ascii="Century Gothic" w:hAnsi="Century Gothic" w:cs="Times New Roman"/>
          <w:sz w:val="22"/>
          <w:szCs w:val="22"/>
        </w:rPr>
      </w:pPr>
      <w:r w:rsidRPr="00E91D60">
        <w:rPr>
          <w:rFonts w:ascii="Century Gothic" w:hAnsi="Century Gothic" w:cs="Times New Roman"/>
          <w:sz w:val="22"/>
          <w:szCs w:val="22"/>
        </w:rPr>
        <w:t xml:space="preserve">- Trastornos por deficiencia de yodo. </w:t>
      </w:r>
    </w:p>
    <w:p w:rsidR="00432CA8" w:rsidRPr="00E91D60" w:rsidRDefault="00432CA8" w:rsidP="00604F0C">
      <w:pPr>
        <w:pStyle w:val="Default"/>
        <w:spacing w:after="172" w:line="360" w:lineRule="auto"/>
        <w:rPr>
          <w:rFonts w:ascii="Century Gothic" w:hAnsi="Century Gothic" w:cs="Times New Roman"/>
          <w:sz w:val="22"/>
          <w:szCs w:val="22"/>
        </w:rPr>
      </w:pPr>
      <w:r w:rsidRPr="00E91D60">
        <w:rPr>
          <w:rFonts w:ascii="Century Gothic" w:hAnsi="Century Gothic" w:cs="Times New Roman"/>
          <w:sz w:val="22"/>
          <w:szCs w:val="22"/>
        </w:rPr>
        <w:t xml:space="preserve">- Cirugía tiroidea. </w:t>
      </w:r>
    </w:p>
    <w:p w:rsidR="00432CA8" w:rsidRPr="00E91D60" w:rsidRDefault="00432CA8" w:rsidP="00604F0C">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 xml:space="preserve">- Tratamiento con yodo radiactivo. </w:t>
      </w:r>
    </w:p>
    <w:p w:rsidR="00E91D60" w:rsidRDefault="00E91D60" w:rsidP="00604F0C">
      <w:pPr>
        <w:pStyle w:val="Default"/>
        <w:spacing w:line="360" w:lineRule="auto"/>
        <w:rPr>
          <w:rFonts w:ascii="Century Gothic" w:hAnsi="Century Gothic" w:cs="Times New Roman"/>
          <w:sz w:val="22"/>
          <w:szCs w:val="22"/>
        </w:rPr>
      </w:pPr>
    </w:p>
    <w:p w:rsidR="00432CA8" w:rsidRPr="00E91D60" w:rsidRDefault="00432CA8" w:rsidP="00604F0C">
      <w:pPr>
        <w:pStyle w:val="Default"/>
        <w:spacing w:line="360" w:lineRule="auto"/>
        <w:rPr>
          <w:rFonts w:ascii="Century Gothic" w:hAnsi="Century Gothic" w:cs="Times New Roman"/>
          <w:b/>
          <w:sz w:val="22"/>
          <w:szCs w:val="22"/>
          <w:u w:val="single"/>
        </w:rPr>
      </w:pPr>
      <w:r w:rsidRPr="00E91D60">
        <w:rPr>
          <w:rFonts w:ascii="Century Gothic" w:hAnsi="Century Gothic" w:cs="Times New Roman"/>
          <w:b/>
          <w:sz w:val="22"/>
          <w:szCs w:val="22"/>
          <w:u w:val="single"/>
        </w:rPr>
        <w:t xml:space="preserve">Habilidades: </w:t>
      </w:r>
    </w:p>
    <w:p w:rsidR="00432CA8" w:rsidRPr="00E91D60" w:rsidRDefault="00432CA8" w:rsidP="00604F0C">
      <w:pPr>
        <w:pStyle w:val="Default"/>
        <w:spacing w:line="360" w:lineRule="auto"/>
        <w:rPr>
          <w:rFonts w:ascii="Century Gothic" w:hAnsi="Century Gothic" w:cs="Times New Roman"/>
          <w:b/>
          <w:sz w:val="22"/>
          <w:szCs w:val="22"/>
          <w:u w:val="single"/>
        </w:rPr>
      </w:pPr>
    </w:p>
    <w:p w:rsidR="00432CA8" w:rsidRPr="00E91D60" w:rsidRDefault="00432CA8" w:rsidP="00604F0C">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 xml:space="preserve">-  Exploración física de la glándula tiroidea. </w:t>
      </w:r>
    </w:p>
    <w:p w:rsidR="00432CA8" w:rsidRPr="00E91D60" w:rsidRDefault="00432CA8" w:rsidP="00604F0C">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 xml:space="preserve">- Interpretación de los </w:t>
      </w:r>
      <w:r w:rsidR="00A401C4" w:rsidRPr="00E91D60">
        <w:rPr>
          <w:rFonts w:ascii="Century Gothic" w:hAnsi="Century Gothic" w:cs="Times New Roman"/>
          <w:sz w:val="22"/>
          <w:szCs w:val="22"/>
        </w:rPr>
        <w:t>test</w:t>
      </w:r>
      <w:r w:rsidRPr="00E91D60">
        <w:rPr>
          <w:rFonts w:ascii="Century Gothic" w:hAnsi="Century Gothic" w:cs="Times New Roman"/>
          <w:sz w:val="22"/>
          <w:szCs w:val="22"/>
        </w:rPr>
        <w:t xml:space="preserve"> de función tiroidea. </w:t>
      </w:r>
    </w:p>
    <w:p w:rsidR="00432CA8" w:rsidRPr="00E91D60" w:rsidRDefault="00432CA8" w:rsidP="00604F0C">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 xml:space="preserve">- Indicación e interpretación de la ecografía, gammagrafía y otras pruebas de imagen tiroidea. </w:t>
      </w:r>
    </w:p>
    <w:p w:rsidR="00432CA8" w:rsidRPr="00E91D60" w:rsidRDefault="00432CA8" w:rsidP="00604F0C">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 xml:space="preserve">- Cribaje, diagnóstico, diagnóstico diferencial y manejo del hipotiroidismo congénito. </w:t>
      </w:r>
    </w:p>
    <w:p w:rsidR="00432CA8" w:rsidRPr="00E91D60" w:rsidRDefault="00A37E93" w:rsidP="00604F0C">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432CA8" w:rsidRPr="00E91D60">
        <w:rPr>
          <w:rFonts w:ascii="Century Gothic" w:hAnsi="Century Gothic" w:cs="Times New Roman"/>
          <w:sz w:val="22"/>
          <w:szCs w:val="22"/>
        </w:rPr>
        <w:t xml:space="preserve"> Diagnóstico y manejo del bocio difuso, uninodular y multinodular. </w:t>
      </w:r>
    </w:p>
    <w:p w:rsidR="00432CA8" w:rsidRPr="00E91D60" w:rsidRDefault="00A37E93" w:rsidP="00604F0C">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432CA8" w:rsidRPr="00E91D60">
        <w:rPr>
          <w:rFonts w:ascii="Century Gothic" w:hAnsi="Century Gothic" w:cs="Times New Roman"/>
          <w:sz w:val="22"/>
          <w:szCs w:val="22"/>
        </w:rPr>
        <w:t xml:space="preserve"> Valoración de las alteraciones por deficiencia de yodo. </w:t>
      </w:r>
    </w:p>
    <w:p w:rsidR="00432CA8" w:rsidRPr="00E91D60" w:rsidRDefault="00A37E93" w:rsidP="00604F0C">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432CA8" w:rsidRPr="00E91D60">
        <w:rPr>
          <w:rFonts w:ascii="Century Gothic" w:hAnsi="Century Gothic" w:cs="Times New Roman"/>
          <w:sz w:val="22"/>
          <w:szCs w:val="22"/>
        </w:rPr>
        <w:t xml:space="preserve"> Evaluación del incidentaloma tiroideo. </w:t>
      </w:r>
    </w:p>
    <w:p w:rsidR="00432CA8" w:rsidRPr="00E91D60" w:rsidRDefault="00A37E93" w:rsidP="00604F0C">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432CA8" w:rsidRPr="00E91D60">
        <w:rPr>
          <w:rFonts w:ascii="Century Gothic" w:hAnsi="Century Gothic" w:cs="Times New Roman"/>
          <w:sz w:val="22"/>
          <w:szCs w:val="22"/>
        </w:rPr>
        <w:t xml:space="preserve"> Realización de PAAF. </w:t>
      </w:r>
    </w:p>
    <w:p w:rsidR="00432CA8" w:rsidRPr="00E91D60" w:rsidRDefault="00A37E93" w:rsidP="00604F0C">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432CA8" w:rsidRPr="00E91D60">
        <w:rPr>
          <w:rFonts w:ascii="Century Gothic" w:hAnsi="Century Gothic" w:cs="Times New Roman"/>
          <w:sz w:val="22"/>
          <w:szCs w:val="22"/>
        </w:rPr>
        <w:t xml:space="preserve"> Interpretación de resultados de la citología tiroidea. </w:t>
      </w:r>
    </w:p>
    <w:p w:rsidR="00432CA8" w:rsidRPr="00E91D60" w:rsidRDefault="00A37E93" w:rsidP="00604F0C">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432CA8" w:rsidRPr="00E91D60">
        <w:rPr>
          <w:rFonts w:ascii="Century Gothic" w:hAnsi="Century Gothic" w:cs="Times New Roman"/>
          <w:sz w:val="22"/>
          <w:szCs w:val="22"/>
        </w:rPr>
        <w:t xml:space="preserve"> Diagnóstico, manejo y tratamiento de la enfermedad de Graves-Basedow y otras formas de hipertiroidismo. </w:t>
      </w:r>
    </w:p>
    <w:p w:rsidR="00432CA8" w:rsidRPr="00E91D60" w:rsidRDefault="00A37E93" w:rsidP="00604F0C">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432CA8" w:rsidRPr="00E91D60">
        <w:rPr>
          <w:rFonts w:ascii="Century Gothic" w:hAnsi="Century Gothic" w:cs="Times New Roman"/>
          <w:sz w:val="22"/>
          <w:szCs w:val="22"/>
        </w:rPr>
        <w:t xml:space="preserve"> Adecuada remisión e indicación de tratamientos con radioyodo. </w:t>
      </w:r>
    </w:p>
    <w:p w:rsidR="00432CA8" w:rsidRPr="00E91D60" w:rsidRDefault="00A37E93" w:rsidP="00604F0C">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lastRenderedPageBreak/>
        <w:t>-</w:t>
      </w:r>
      <w:r w:rsidR="00432CA8" w:rsidRPr="00E91D60">
        <w:rPr>
          <w:rFonts w:ascii="Century Gothic" w:hAnsi="Century Gothic" w:cs="Times New Roman"/>
          <w:sz w:val="22"/>
          <w:szCs w:val="22"/>
        </w:rPr>
        <w:t xml:space="preserve"> Diagnóstico y manejo del hipotiroidismo. </w:t>
      </w:r>
    </w:p>
    <w:p w:rsidR="00432CA8" w:rsidRPr="00E91D60" w:rsidRDefault="00A37E93" w:rsidP="00604F0C">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432CA8" w:rsidRPr="00E91D60">
        <w:rPr>
          <w:rFonts w:ascii="Century Gothic" w:hAnsi="Century Gothic" w:cs="Times New Roman"/>
          <w:sz w:val="22"/>
          <w:szCs w:val="22"/>
        </w:rPr>
        <w:t xml:space="preserve"> Reconocimiento de los síndrome pluriglandulares autoinmunes. </w:t>
      </w:r>
    </w:p>
    <w:p w:rsidR="00432CA8" w:rsidRPr="00E91D60" w:rsidRDefault="00A37E93" w:rsidP="00604F0C">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432CA8" w:rsidRPr="00E91D60">
        <w:rPr>
          <w:rFonts w:ascii="Century Gothic" w:hAnsi="Century Gothic" w:cs="Times New Roman"/>
          <w:sz w:val="22"/>
          <w:szCs w:val="22"/>
        </w:rPr>
        <w:t xml:space="preserve"> Diagnóstico y manejo de las tiroiditis. </w:t>
      </w:r>
    </w:p>
    <w:p w:rsidR="00432CA8" w:rsidRPr="00E91D60" w:rsidRDefault="00A37E93" w:rsidP="00604F0C">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432CA8" w:rsidRPr="00E91D60">
        <w:rPr>
          <w:rFonts w:ascii="Century Gothic" w:hAnsi="Century Gothic" w:cs="Times New Roman"/>
          <w:sz w:val="22"/>
          <w:szCs w:val="22"/>
        </w:rPr>
        <w:t xml:space="preserve"> Reconocimiento y tratamiento de urgencias tiroideas. </w:t>
      </w:r>
    </w:p>
    <w:p w:rsidR="00432CA8" w:rsidRPr="00E91D60" w:rsidRDefault="00A37E93" w:rsidP="00604F0C">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432CA8" w:rsidRPr="00E91D60">
        <w:rPr>
          <w:rFonts w:ascii="Century Gothic" w:hAnsi="Century Gothic" w:cs="Times New Roman"/>
          <w:sz w:val="22"/>
          <w:szCs w:val="22"/>
        </w:rPr>
        <w:t xml:space="preserve"> Control perioperatorio de pacientes intervenidos de tiroides. </w:t>
      </w:r>
    </w:p>
    <w:p w:rsidR="00432CA8" w:rsidRPr="00E91D60" w:rsidRDefault="00A37E93" w:rsidP="00604F0C">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432CA8" w:rsidRPr="00E91D60">
        <w:rPr>
          <w:rFonts w:ascii="Century Gothic" w:hAnsi="Century Gothic" w:cs="Times New Roman"/>
          <w:sz w:val="22"/>
          <w:szCs w:val="22"/>
        </w:rPr>
        <w:t xml:space="preserve"> Diagnóstico, manejo y tratamiento de la oftalmopatía tiroidea. </w:t>
      </w:r>
    </w:p>
    <w:p w:rsidR="00604F0C" w:rsidRPr="00E91D60" w:rsidRDefault="00604F0C" w:rsidP="00604F0C">
      <w:pPr>
        <w:pStyle w:val="Default"/>
        <w:spacing w:line="360" w:lineRule="auto"/>
        <w:rPr>
          <w:rFonts w:ascii="Century Gothic" w:hAnsi="Century Gothic" w:cs="Times New Roman"/>
          <w:sz w:val="22"/>
          <w:szCs w:val="22"/>
        </w:rPr>
      </w:pPr>
    </w:p>
    <w:p w:rsidR="00604F0C" w:rsidRPr="00E91D60" w:rsidRDefault="00604F0C" w:rsidP="00604F0C">
      <w:pPr>
        <w:pStyle w:val="Default"/>
        <w:spacing w:after="173" w:line="360" w:lineRule="auto"/>
        <w:rPr>
          <w:rFonts w:ascii="Century Gothic" w:hAnsi="Century Gothic" w:cs="Times New Roman"/>
          <w:sz w:val="22"/>
          <w:szCs w:val="22"/>
        </w:rPr>
      </w:pPr>
      <w:r w:rsidRPr="00E91D60">
        <w:rPr>
          <w:rFonts w:ascii="Century Gothic" w:hAnsi="Century Gothic" w:cs="Times New Roman"/>
          <w:sz w:val="22"/>
          <w:szCs w:val="22"/>
        </w:rPr>
        <w:t xml:space="preserve">- Control de las alteraciones tiroides durante el embarazo y postparto. </w:t>
      </w:r>
    </w:p>
    <w:p w:rsidR="00604F0C" w:rsidRPr="00E91D60" w:rsidRDefault="00604F0C" w:rsidP="00604F0C">
      <w:pPr>
        <w:pStyle w:val="Default"/>
        <w:spacing w:after="173" w:line="360" w:lineRule="auto"/>
        <w:rPr>
          <w:rFonts w:ascii="Century Gothic" w:hAnsi="Century Gothic" w:cs="Times New Roman"/>
          <w:sz w:val="22"/>
          <w:szCs w:val="22"/>
        </w:rPr>
      </w:pPr>
      <w:r w:rsidRPr="00E91D60">
        <w:rPr>
          <w:rFonts w:ascii="Century Gothic" w:hAnsi="Century Gothic" w:cs="Times New Roman"/>
          <w:sz w:val="22"/>
          <w:szCs w:val="22"/>
        </w:rPr>
        <w:t xml:space="preserve">- Evaluación del síndrome de la enfermedad no tiroidea. </w:t>
      </w:r>
    </w:p>
    <w:p w:rsidR="00604F0C" w:rsidRPr="00E91D60" w:rsidRDefault="00604F0C" w:rsidP="00604F0C">
      <w:pPr>
        <w:pStyle w:val="Default"/>
        <w:spacing w:after="173" w:line="360" w:lineRule="auto"/>
        <w:rPr>
          <w:rFonts w:ascii="Century Gothic" w:hAnsi="Century Gothic" w:cs="Times New Roman"/>
          <w:sz w:val="22"/>
          <w:szCs w:val="22"/>
        </w:rPr>
      </w:pPr>
      <w:r w:rsidRPr="00E91D60">
        <w:rPr>
          <w:rFonts w:ascii="Century Gothic" w:hAnsi="Century Gothic" w:cs="Times New Roman"/>
          <w:sz w:val="22"/>
          <w:szCs w:val="22"/>
        </w:rPr>
        <w:t xml:space="preserve">- Diagnóstico, manejo y tratamiento del cáncer de tiroides. </w:t>
      </w:r>
    </w:p>
    <w:p w:rsidR="00604F0C" w:rsidRPr="00E91D60" w:rsidRDefault="00604F0C" w:rsidP="00604F0C">
      <w:pPr>
        <w:pStyle w:val="Default"/>
        <w:spacing w:after="173" w:line="360" w:lineRule="auto"/>
        <w:rPr>
          <w:rFonts w:ascii="Century Gothic" w:hAnsi="Century Gothic" w:cs="Times New Roman"/>
          <w:sz w:val="22"/>
          <w:szCs w:val="22"/>
        </w:rPr>
      </w:pPr>
      <w:r w:rsidRPr="00E91D60">
        <w:rPr>
          <w:rFonts w:ascii="Century Gothic" w:hAnsi="Century Gothic" w:cs="Times New Roman"/>
          <w:sz w:val="22"/>
          <w:szCs w:val="22"/>
        </w:rPr>
        <w:t xml:space="preserve">- Liderar y participar en el equipo multidisciplinario de atención al paciente con cáncer de tiroides. </w:t>
      </w:r>
    </w:p>
    <w:p w:rsidR="00604F0C" w:rsidRPr="00E91D60" w:rsidRDefault="00604F0C" w:rsidP="00604F0C">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 xml:space="preserve">- Seguimiento de los pacientes con carcinoma de tiroides. </w:t>
      </w:r>
    </w:p>
    <w:p w:rsidR="008E5AAD" w:rsidRPr="00E91D60" w:rsidRDefault="008E5AAD" w:rsidP="008E5AAD">
      <w:pPr>
        <w:pStyle w:val="Default"/>
        <w:spacing w:line="360" w:lineRule="auto"/>
        <w:ind w:left="360"/>
        <w:rPr>
          <w:rFonts w:ascii="Century Gothic" w:hAnsi="Century Gothic" w:cs="Times New Roman"/>
          <w:sz w:val="22"/>
          <w:szCs w:val="22"/>
        </w:rPr>
      </w:pPr>
    </w:p>
    <w:p w:rsidR="00604F0C" w:rsidRPr="00E91D60" w:rsidRDefault="00A06722" w:rsidP="00604F0C">
      <w:pPr>
        <w:pStyle w:val="Default"/>
        <w:numPr>
          <w:ilvl w:val="0"/>
          <w:numId w:val="6"/>
        </w:numPr>
        <w:spacing w:line="360" w:lineRule="auto"/>
        <w:rPr>
          <w:rFonts w:ascii="Century Gothic" w:hAnsi="Century Gothic" w:cs="Times New Roman"/>
          <w:sz w:val="22"/>
          <w:szCs w:val="22"/>
        </w:rPr>
      </w:pPr>
      <w:r w:rsidRPr="00E91D60">
        <w:rPr>
          <w:rFonts w:ascii="Century Gothic" w:hAnsi="Century Gothic" w:cs="Times New Roman"/>
          <w:b/>
          <w:bCs/>
          <w:color w:val="0070C0"/>
          <w:sz w:val="22"/>
          <w:szCs w:val="22"/>
        </w:rPr>
        <w:t>ENFERMEDADES DE LAS GLÁNDULAS SUPRARRENALES</w:t>
      </w:r>
      <w:r w:rsidR="00604F0C" w:rsidRPr="00E91D60">
        <w:rPr>
          <w:rFonts w:ascii="Century Gothic" w:hAnsi="Century Gothic" w:cs="Times New Roman"/>
          <w:b/>
          <w:bCs/>
          <w:sz w:val="22"/>
          <w:szCs w:val="22"/>
        </w:rPr>
        <w:t xml:space="preserve">: </w:t>
      </w:r>
    </w:p>
    <w:p w:rsidR="00604F0C" w:rsidRPr="00E91D60" w:rsidRDefault="00604F0C" w:rsidP="00604F0C">
      <w:pPr>
        <w:pStyle w:val="Default"/>
        <w:spacing w:line="360" w:lineRule="auto"/>
        <w:rPr>
          <w:rFonts w:ascii="Century Gothic" w:hAnsi="Century Gothic" w:cs="Times New Roman"/>
          <w:sz w:val="22"/>
          <w:szCs w:val="22"/>
        </w:rPr>
      </w:pPr>
    </w:p>
    <w:p w:rsidR="00604F0C" w:rsidRPr="00E91D60" w:rsidRDefault="00604F0C" w:rsidP="00604F0C">
      <w:pPr>
        <w:pStyle w:val="Default"/>
        <w:spacing w:line="360" w:lineRule="auto"/>
        <w:ind w:firstLine="360"/>
        <w:rPr>
          <w:rFonts w:ascii="Century Gothic" w:hAnsi="Century Gothic" w:cs="Times New Roman"/>
          <w:b/>
          <w:sz w:val="22"/>
          <w:szCs w:val="22"/>
          <w:u w:val="single"/>
        </w:rPr>
      </w:pPr>
      <w:r w:rsidRPr="00E91D60">
        <w:rPr>
          <w:rFonts w:ascii="Century Gothic" w:hAnsi="Century Gothic" w:cs="Times New Roman"/>
          <w:b/>
          <w:sz w:val="22"/>
          <w:szCs w:val="22"/>
          <w:u w:val="single"/>
        </w:rPr>
        <w:t xml:space="preserve"> Conocimientos: </w:t>
      </w:r>
    </w:p>
    <w:p w:rsidR="00604F0C" w:rsidRPr="00E91D60" w:rsidRDefault="00604F0C" w:rsidP="00604F0C">
      <w:pPr>
        <w:pStyle w:val="Default"/>
        <w:spacing w:line="360" w:lineRule="auto"/>
        <w:ind w:firstLine="360"/>
        <w:rPr>
          <w:rFonts w:ascii="Century Gothic" w:hAnsi="Century Gothic" w:cs="Times New Roman"/>
          <w:b/>
          <w:sz w:val="22"/>
          <w:szCs w:val="22"/>
          <w:u w:val="single"/>
        </w:rPr>
      </w:pPr>
    </w:p>
    <w:p w:rsidR="00604F0C" w:rsidRPr="00E91D60" w:rsidRDefault="00604F0C" w:rsidP="00604F0C">
      <w:pPr>
        <w:pStyle w:val="Default"/>
        <w:spacing w:after="175" w:line="360" w:lineRule="auto"/>
        <w:rPr>
          <w:rFonts w:ascii="Century Gothic" w:hAnsi="Century Gothic" w:cs="Times New Roman"/>
          <w:sz w:val="22"/>
          <w:szCs w:val="22"/>
        </w:rPr>
      </w:pPr>
      <w:r w:rsidRPr="00E91D60">
        <w:rPr>
          <w:rFonts w:ascii="Century Gothic" w:hAnsi="Century Gothic" w:cs="Times New Roman"/>
          <w:sz w:val="22"/>
          <w:szCs w:val="22"/>
        </w:rPr>
        <w:t xml:space="preserve">-  Anatomía y fisiología de las glándulas adrenales. </w:t>
      </w:r>
    </w:p>
    <w:p w:rsidR="00604F0C" w:rsidRPr="00E91D60" w:rsidRDefault="00604F0C" w:rsidP="00604F0C">
      <w:pPr>
        <w:pStyle w:val="Default"/>
        <w:spacing w:after="175" w:line="360" w:lineRule="auto"/>
        <w:rPr>
          <w:rFonts w:ascii="Century Gothic" w:hAnsi="Century Gothic" w:cs="Times New Roman"/>
          <w:sz w:val="22"/>
          <w:szCs w:val="22"/>
        </w:rPr>
      </w:pPr>
      <w:r w:rsidRPr="00E91D60">
        <w:rPr>
          <w:rFonts w:ascii="Century Gothic" w:hAnsi="Century Gothic" w:cs="Times New Roman"/>
          <w:sz w:val="22"/>
          <w:szCs w:val="22"/>
        </w:rPr>
        <w:t xml:space="preserve">- Síntesis, secreción y transporte de los glucocorticoides y andrógenos adrenales. </w:t>
      </w:r>
    </w:p>
    <w:p w:rsidR="00604F0C" w:rsidRPr="00E91D60" w:rsidRDefault="00604F0C" w:rsidP="00604F0C">
      <w:pPr>
        <w:pStyle w:val="Default"/>
        <w:spacing w:after="175" w:line="360" w:lineRule="auto"/>
        <w:rPr>
          <w:rFonts w:ascii="Century Gothic" w:hAnsi="Century Gothic" w:cs="Times New Roman"/>
          <w:sz w:val="22"/>
          <w:szCs w:val="22"/>
        </w:rPr>
      </w:pPr>
      <w:r w:rsidRPr="00E91D60">
        <w:rPr>
          <w:rFonts w:ascii="Century Gothic" w:hAnsi="Century Gothic" w:cs="Times New Roman"/>
          <w:sz w:val="22"/>
          <w:szCs w:val="22"/>
        </w:rPr>
        <w:t xml:space="preserve">- Fisiología normal del sistema hipotálamo-hipofisario-adrenal. </w:t>
      </w:r>
    </w:p>
    <w:p w:rsidR="00604F0C" w:rsidRPr="00E91D60" w:rsidRDefault="00604F0C" w:rsidP="00604F0C">
      <w:pPr>
        <w:pStyle w:val="Default"/>
        <w:spacing w:after="175" w:line="360" w:lineRule="auto"/>
        <w:rPr>
          <w:rFonts w:ascii="Century Gothic" w:hAnsi="Century Gothic" w:cs="Times New Roman"/>
          <w:sz w:val="22"/>
          <w:szCs w:val="22"/>
        </w:rPr>
      </w:pPr>
      <w:r w:rsidRPr="00E91D60">
        <w:rPr>
          <w:rFonts w:ascii="Century Gothic" w:hAnsi="Century Gothic" w:cs="Times New Roman"/>
          <w:sz w:val="22"/>
          <w:szCs w:val="22"/>
        </w:rPr>
        <w:t xml:space="preserve">- Defectos del receptor de los glucocorticoides. Resistencia a los glucocorticoides. Alteraciones del transporte de los glucocorticoides. </w:t>
      </w:r>
    </w:p>
    <w:p w:rsidR="00604F0C" w:rsidRPr="00E91D60" w:rsidRDefault="00604F0C" w:rsidP="00604F0C">
      <w:pPr>
        <w:pStyle w:val="Default"/>
        <w:spacing w:after="175" w:line="360" w:lineRule="auto"/>
        <w:rPr>
          <w:rFonts w:ascii="Century Gothic" w:hAnsi="Century Gothic" w:cs="Times New Roman"/>
          <w:sz w:val="22"/>
          <w:szCs w:val="22"/>
        </w:rPr>
      </w:pPr>
      <w:r w:rsidRPr="00E91D60">
        <w:rPr>
          <w:rFonts w:ascii="Century Gothic" w:hAnsi="Century Gothic" w:cs="Times New Roman"/>
          <w:sz w:val="22"/>
          <w:szCs w:val="22"/>
        </w:rPr>
        <w:t xml:space="preserve">- Fisiopatología del stress. </w:t>
      </w:r>
    </w:p>
    <w:p w:rsidR="00604F0C" w:rsidRPr="00E91D60" w:rsidRDefault="00604F0C" w:rsidP="00604F0C">
      <w:pPr>
        <w:pStyle w:val="Default"/>
        <w:spacing w:after="175" w:line="360" w:lineRule="auto"/>
        <w:rPr>
          <w:rFonts w:ascii="Century Gothic" w:hAnsi="Century Gothic" w:cs="Times New Roman"/>
          <w:sz w:val="22"/>
          <w:szCs w:val="22"/>
        </w:rPr>
      </w:pPr>
      <w:r w:rsidRPr="00E91D60">
        <w:rPr>
          <w:rFonts w:ascii="Century Gothic" w:hAnsi="Century Gothic" w:cs="Times New Roman"/>
          <w:sz w:val="22"/>
          <w:szCs w:val="22"/>
        </w:rPr>
        <w:t xml:space="preserve">- Ensayos para la determinación de glucocorticoides, mineralcorticoides y sustancias relacionadas. </w:t>
      </w:r>
    </w:p>
    <w:p w:rsidR="00604F0C" w:rsidRPr="00E91D60" w:rsidRDefault="00604F0C" w:rsidP="00604F0C">
      <w:pPr>
        <w:pStyle w:val="Default"/>
        <w:spacing w:after="175" w:line="360" w:lineRule="auto"/>
        <w:rPr>
          <w:rFonts w:ascii="Century Gothic" w:hAnsi="Century Gothic" w:cs="Times New Roman"/>
          <w:sz w:val="22"/>
          <w:szCs w:val="22"/>
        </w:rPr>
      </w:pPr>
      <w:r w:rsidRPr="00E91D60">
        <w:rPr>
          <w:rFonts w:ascii="Century Gothic" w:hAnsi="Century Gothic" w:cs="Times New Roman"/>
          <w:sz w:val="22"/>
          <w:szCs w:val="22"/>
        </w:rPr>
        <w:lastRenderedPageBreak/>
        <w:t xml:space="preserve">- TAC, RM y gammagrafía adrenal. </w:t>
      </w:r>
    </w:p>
    <w:p w:rsidR="00604F0C" w:rsidRPr="00E91D60" w:rsidRDefault="00604F0C" w:rsidP="00604F0C">
      <w:pPr>
        <w:pStyle w:val="Default"/>
        <w:spacing w:after="175" w:line="360" w:lineRule="auto"/>
        <w:rPr>
          <w:rFonts w:ascii="Century Gothic" w:hAnsi="Century Gothic" w:cs="Times New Roman"/>
          <w:sz w:val="22"/>
          <w:szCs w:val="22"/>
        </w:rPr>
      </w:pPr>
      <w:r w:rsidRPr="00E91D60">
        <w:rPr>
          <w:rFonts w:ascii="Century Gothic" w:hAnsi="Century Gothic" w:cs="Times New Roman"/>
          <w:sz w:val="22"/>
          <w:szCs w:val="22"/>
        </w:rPr>
        <w:t xml:space="preserve">- Histopatología adrenal. </w:t>
      </w:r>
    </w:p>
    <w:p w:rsidR="00604F0C" w:rsidRPr="00E91D60" w:rsidRDefault="00604F0C" w:rsidP="00604F0C">
      <w:pPr>
        <w:pStyle w:val="Default"/>
        <w:spacing w:after="175" w:line="360" w:lineRule="auto"/>
        <w:rPr>
          <w:rFonts w:ascii="Century Gothic" w:hAnsi="Century Gothic" w:cs="Times New Roman"/>
          <w:sz w:val="22"/>
          <w:szCs w:val="22"/>
        </w:rPr>
      </w:pPr>
      <w:r w:rsidRPr="00E91D60">
        <w:rPr>
          <w:rFonts w:ascii="Century Gothic" w:hAnsi="Century Gothic" w:cs="Times New Roman"/>
          <w:sz w:val="22"/>
          <w:szCs w:val="22"/>
        </w:rPr>
        <w:t xml:space="preserve">- Síndrome de Cushing y seudocushing. </w:t>
      </w:r>
    </w:p>
    <w:p w:rsidR="00604F0C" w:rsidRPr="00E91D60" w:rsidRDefault="00604F0C" w:rsidP="00604F0C">
      <w:pPr>
        <w:pStyle w:val="Default"/>
        <w:spacing w:after="175" w:line="360" w:lineRule="auto"/>
        <w:rPr>
          <w:rFonts w:ascii="Century Gothic" w:hAnsi="Century Gothic" w:cs="Times New Roman"/>
          <w:sz w:val="22"/>
          <w:szCs w:val="22"/>
        </w:rPr>
      </w:pPr>
      <w:r w:rsidRPr="00E91D60">
        <w:rPr>
          <w:rFonts w:ascii="Century Gothic" w:hAnsi="Century Gothic" w:cs="Times New Roman"/>
          <w:sz w:val="22"/>
          <w:szCs w:val="22"/>
        </w:rPr>
        <w:t xml:space="preserve">- Hiperplasia adrenal congénita. </w:t>
      </w:r>
    </w:p>
    <w:p w:rsidR="00604F0C" w:rsidRPr="00E91D60" w:rsidRDefault="00604F0C" w:rsidP="00604F0C">
      <w:pPr>
        <w:pStyle w:val="Default"/>
        <w:spacing w:after="175" w:line="360" w:lineRule="auto"/>
        <w:rPr>
          <w:rFonts w:ascii="Century Gothic" w:hAnsi="Century Gothic" w:cs="Times New Roman"/>
          <w:sz w:val="22"/>
          <w:szCs w:val="22"/>
        </w:rPr>
      </w:pPr>
      <w:r w:rsidRPr="00E91D60">
        <w:rPr>
          <w:rFonts w:ascii="Century Gothic" w:hAnsi="Century Gothic" w:cs="Times New Roman"/>
          <w:sz w:val="22"/>
          <w:szCs w:val="22"/>
        </w:rPr>
        <w:t xml:space="preserve">- Insuficiencia suprarrenal. Enfermedad de Addison. Adrenoleucodistrofia. </w:t>
      </w:r>
    </w:p>
    <w:p w:rsidR="00604F0C" w:rsidRPr="00E91D60" w:rsidRDefault="00604F0C" w:rsidP="00604F0C">
      <w:pPr>
        <w:pStyle w:val="Default"/>
        <w:spacing w:after="175" w:line="360" w:lineRule="auto"/>
        <w:rPr>
          <w:rFonts w:ascii="Century Gothic" w:hAnsi="Century Gothic" w:cs="Times New Roman"/>
          <w:sz w:val="22"/>
          <w:szCs w:val="22"/>
        </w:rPr>
      </w:pPr>
      <w:r w:rsidRPr="00E91D60">
        <w:rPr>
          <w:rFonts w:ascii="Century Gothic" w:hAnsi="Century Gothic" w:cs="Times New Roman"/>
          <w:sz w:val="22"/>
          <w:szCs w:val="22"/>
        </w:rPr>
        <w:t xml:space="preserve">- Carcinoma adrenal. </w:t>
      </w:r>
    </w:p>
    <w:p w:rsidR="00604F0C" w:rsidRPr="00E91D60" w:rsidRDefault="00604F0C" w:rsidP="00604F0C">
      <w:pPr>
        <w:pStyle w:val="Default"/>
        <w:spacing w:after="175" w:line="360" w:lineRule="auto"/>
        <w:rPr>
          <w:rFonts w:ascii="Century Gothic" w:hAnsi="Century Gothic" w:cs="Times New Roman"/>
          <w:sz w:val="22"/>
          <w:szCs w:val="22"/>
        </w:rPr>
      </w:pPr>
      <w:r w:rsidRPr="00E91D60">
        <w:rPr>
          <w:rFonts w:ascii="Century Gothic" w:hAnsi="Century Gothic" w:cs="Times New Roman"/>
          <w:sz w:val="22"/>
          <w:szCs w:val="22"/>
        </w:rPr>
        <w:t xml:space="preserve">- Hiperaldosteronismo. </w:t>
      </w:r>
    </w:p>
    <w:p w:rsidR="00604F0C" w:rsidRPr="00E91D60" w:rsidRDefault="00604F0C" w:rsidP="00604F0C">
      <w:pPr>
        <w:pStyle w:val="Default"/>
        <w:spacing w:after="175" w:line="360" w:lineRule="auto"/>
        <w:rPr>
          <w:rFonts w:ascii="Century Gothic" w:hAnsi="Century Gothic" w:cs="Times New Roman"/>
          <w:sz w:val="22"/>
          <w:szCs w:val="22"/>
        </w:rPr>
      </w:pPr>
      <w:r w:rsidRPr="00E91D60">
        <w:rPr>
          <w:rFonts w:ascii="Century Gothic" w:hAnsi="Century Gothic" w:cs="Times New Roman"/>
          <w:sz w:val="22"/>
          <w:szCs w:val="22"/>
        </w:rPr>
        <w:t xml:space="preserve">--Hipoaldosteronismo y resistencia a la aldosterona. </w:t>
      </w:r>
    </w:p>
    <w:p w:rsidR="00604F0C" w:rsidRPr="00E91D60" w:rsidRDefault="00604F0C" w:rsidP="00604F0C">
      <w:pPr>
        <w:pStyle w:val="Default"/>
        <w:spacing w:after="175" w:line="360" w:lineRule="auto"/>
        <w:rPr>
          <w:rFonts w:ascii="Century Gothic" w:hAnsi="Century Gothic" w:cs="Times New Roman"/>
          <w:sz w:val="22"/>
          <w:szCs w:val="22"/>
        </w:rPr>
      </w:pPr>
      <w:r w:rsidRPr="00E91D60">
        <w:rPr>
          <w:rFonts w:ascii="Century Gothic" w:hAnsi="Century Gothic" w:cs="Times New Roman"/>
          <w:sz w:val="22"/>
          <w:szCs w:val="22"/>
        </w:rPr>
        <w:t xml:space="preserve">- Feocromocitoma y paragangliomas. </w:t>
      </w:r>
    </w:p>
    <w:p w:rsidR="00604F0C" w:rsidRPr="00E91D60" w:rsidRDefault="00604F0C" w:rsidP="00604F0C">
      <w:pPr>
        <w:pStyle w:val="Default"/>
        <w:spacing w:after="175" w:line="360" w:lineRule="auto"/>
        <w:rPr>
          <w:rFonts w:ascii="Century Gothic" w:hAnsi="Century Gothic" w:cs="Times New Roman"/>
          <w:sz w:val="22"/>
          <w:szCs w:val="22"/>
        </w:rPr>
      </w:pPr>
      <w:r w:rsidRPr="00E91D60">
        <w:rPr>
          <w:rFonts w:ascii="Century Gothic" w:hAnsi="Century Gothic" w:cs="Times New Roman"/>
          <w:sz w:val="22"/>
          <w:szCs w:val="22"/>
        </w:rPr>
        <w:t xml:space="preserve">- Sistema hipotálamo-hipofisario-adrenal y sistema inmune. </w:t>
      </w:r>
    </w:p>
    <w:p w:rsidR="00604F0C" w:rsidRPr="00E91D60" w:rsidRDefault="00604F0C" w:rsidP="00604F0C">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 xml:space="preserve">- Cirugía adrenal. </w:t>
      </w:r>
    </w:p>
    <w:p w:rsidR="008E5AAD" w:rsidRPr="00E91D60" w:rsidRDefault="008E5AAD" w:rsidP="00604F0C">
      <w:pPr>
        <w:pStyle w:val="Default"/>
        <w:spacing w:line="360" w:lineRule="auto"/>
        <w:ind w:firstLine="708"/>
        <w:rPr>
          <w:rFonts w:ascii="Century Gothic" w:hAnsi="Century Gothic" w:cs="Times New Roman"/>
          <w:b/>
          <w:sz w:val="22"/>
          <w:szCs w:val="22"/>
          <w:u w:val="single"/>
        </w:rPr>
      </w:pPr>
    </w:p>
    <w:p w:rsidR="00604F0C" w:rsidRPr="00E91D60" w:rsidRDefault="00604F0C" w:rsidP="00604F0C">
      <w:pPr>
        <w:pStyle w:val="Default"/>
        <w:spacing w:line="360" w:lineRule="auto"/>
        <w:ind w:firstLine="708"/>
        <w:rPr>
          <w:rFonts w:ascii="Century Gothic" w:hAnsi="Century Gothic" w:cs="Times New Roman"/>
          <w:b/>
          <w:sz w:val="22"/>
          <w:szCs w:val="22"/>
          <w:u w:val="single"/>
        </w:rPr>
      </w:pPr>
      <w:r w:rsidRPr="00E91D60">
        <w:rPr>
          <w:rFonts w:ascii="Century Gothic" w:hAnsi="Century Gothic" w:cs="Times New Roman"/>
          <w:b/>
          <w:sz w:val="22"/>
          <w:szCs w:val="22"/>
          <w:u w:val="single"/>
        </w:rPr>
        <w:t xml:space="preserve"> Habilidades: </w:t>
      </w:r>
    </w:p>
    <w:p w:rsidR="00604F0C" w:rsidRPr="00E91D60" w:rsidRDefault="00604F0C" w:rsidP="00604F0C">
      <w:pPr>
        <w:pStyle w:val="Default"/>
        <w:spacing w:line="360" w:lineRule="auto"/>
        <w:ind w:firstLine="708"/>
        <w:rPr>
          <w:rFonts w:ascii="Century Gothic" w:hAnsi="Century Gothic" w:cs="Times New Roman"/>
          <w:b/>
          <w:sz w:val="22"/>
          <w:szCs w:val="22"/>
          <w:u w:val="single"/>
        </w:rPr>
      </w:pPr>
    </w:p>
    <w:p w:rsidR="00604F0C" w:rsidRPr="00E91D60" w:rsidRDefault="00604F0C" w:rsidP="00604F0C">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 xml:space="preserve">- Realizar e interpretar los </w:t>
      </w:r>
      <w:r w:rsidR="00A401C4" w:rsidRPr="00E91D60">
        <w:rPr>
          <w:rFonts w:ascii="Century Gothic" w:hAnsi="Century Gothic" w:cs="Times New Roman"/>
          <w:sz w:val="22"/>
          <w:szCs w:val="22"/>
        </w:rPr>
        <w:t>test</w:t>
      </w:r>
      <w:r w:rsidRPr="00E91D60">
        <w:rPr>
          <w:rFonts w:ascii="Century Gothic" w:hAnsi="Century Gothic" w:cs="Times New Roman"/>
          <w:sz w:val="22"/>
          <w:szCs w:val="22"/>
        </w:rPr>
        <w:t xml:space="preserve"> de función adrenal. </w:t>
      </w:r>
    </w:p>
    <w:p w:rsidR="00604F0C" w:rsidRPr="00E91D60" w:rsidRDefault="00A401C4" w:rsidP="00604F0C">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 xml:space="preserve">- Indicación e interpretación de RM, TAC y gammagrafía de las suprarrenales. </w:t>
      </w:r>
    </w:p>
    <w:p w:rsidR="00604F0C" w:rsidRPr="00E91D60" w:rsidRDefault="00604F0C" w:rsidP="00604F0C">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 xml:space="preserve">- Indicación e interpretación de cateterismo venoso selectivo de senos petrosos venosos inferiores. </w:t>
      </w:r>
    </w:p>
    <w:p w:rsidR="00636A9F" w:rsidRPr="00E91D60" w:rsidRDefault="00636A9F" w:rsidP="00636A9F">
      <w:pPr>
        <w:pStyle w:val="Default"/>
        <w:rPr>
          <w:rFonts w:ascii="Century Gothic" w:hAnsi="Century Gothic"/>
          <w:sz w:val="22"/>
          <w:szCs w:val="22"/>
        </w:rPr>
      </w:pPr>
    </w:p>
    <w:p w:rsidR="00636A9F" w:rsidRPr="00E91D60" w:rsidRDefault="00636A9F" w:rsidP="00636A9F">
      <w:pPr>
        <w:pStyle w:val="Default"/>
        <w:spacing w:after="177" w:line="360" w:lineRule="auto"/>
        <w:rPr>
          <w:rFonts w:ascii="Century Gothic" w:hAnsi="Century Gothic" w:cs="Times New Roman"/>
          <w:sz w:val="22"/>
          <w:szCs w:val="22"/>
        </w:rPr>
      </w:pPr>
      <w:r w:rsidRPr="00E91D60">
        <w:rPr>
          <w:rFonts w:ascii="Century Gothic" w:hAnsi="Century Gothic" w:cs="Times New Roman"/>
          <w:sz w:val="22"/>
          <w:szCs w:val="22"/>
        </w:rPr>
        <w:t xml:space="preserve">- Diagnóstico y manejo del Síndrome de Cushing. Investigación de la HTA de origen endocrino. </w:t>
      </w:r>
    </w:p>
    <w:p w:rsidR="00636A9F" w:rsidRPr="00E91D60" w:rsidRDefault="00636A9F" w:rsidP="00636A9F">
      <w:pPr>
        <w:pStyle w:val="Default"/>
        <w:spacing w:after="177" w:line="360" w:lineRule="auto"/>
        <w:rPr>
          <w:rFonts w:ascii="Century Gothic" w:hAnsi="Century Gothic" w:cs="Times New Roman"/>
          <w:sz w:val="22"/>
          <w:szCs w:val="22"/>
        </w:rPr>
      </w:pPr>
      <w:r w:rsidRPr="00E91D60">
        <w:rPr>
          <w:rFonts w:ascii="Century Gothic" w:hAnsi="Century Gothic" w:cs="Times New Roman"/>
          <w:sz w:val="22"/>
          <w:szCs w:val="22"/>
        </w:rPr>
        <w:t xml:space="preserve">- Diagnóstico, manejo y tratamiento inicial del feocromocitoma, paraganglioma e hiperaldosteronismo primarios. </w:t>
      </w:r>
    </w:p>
    <w:p w:rsidR="00636A9F" w:rsidRPr="00E91D60" w:rsidRDefault="00636A9F" w:rsidP="00636A9F">
      <w:pPr>
        <w:pStyle w:val="Default"/>
        <w:spacing w:after="177" w:line="360" w:lineRule="auto"/>
        <w:rPr>
          <w:rFonts w:ascii="Century Gothic" w:hAnsi="Century Gothic" w:cs="Times New Roman"/>
          <w:sz w:val="22"/>
          <w:szCs w:val="22"/>
        </w:rPr>
      </w:pPr>
      <w:r w:rsidRPr="00E91D60">
        <w:rPr>
          <w:rFonts w:ascii="Century Gothic" w:hAnsi="Century Gothic" w:cs="Times New Roman"/>
          <w:sz w:val="22"/>
          <w:szCs w:val="22"/>
        </w:rPr>
        <w:t xml:space="preserve">- </w:t>
      </w:r>
      <w:r w:rsidR="00A401C4" w:rsidRPr="00E91D60">
        <w:rPr>
          <w:rFonts w:ascii="Century Gothic" w:hAnsi="Century Gothic" w:cs="Times New Roman"/>
          <w:sz w:val="22"/>
          <w:szCs w:val="22"/>
        </w:rPr>
        <w:t>Diagnóstico</w:t>
      </w:r>
      <w:r w:rsidRPr="00E91D60">
        <w:rPr>
          <w:rFonts w:ascii="Century Gothic" w:hAnsi="Century Gothic" w:cs="Times New Roman"/>
          <w:sz w:val="22"/>
          <w:szCs w:val="22"/>
        </w:rPr>
        <w:t xml:space="preserve">, tratamiento y seguimiento de la insuficiencia adrenal, así como control en situaciones de stress, cirugía, etc. </w:t>
      </w:r>
    </w:p>
    <w:p w:rsidR="00636A9F" w:rsidRPr="00E91D60" w:rsidRDefault="00636A9F" w:rsidP="00636A9F">
      <w:pPr>
        <w:pStyle w:val="Default"/>
        <w:spacing w:after="177" w:line="360" w:lineRule="auto"/>
        <w:rPr>
          <w:rFonts w:ascii="Century Gothic" w:hAnsi="Century Gothic" w:cs="Times New Roman"/>
          <w:sz w:val="22"/>
          <w:szCs w:val="22"/>
        </w:rPr>
      </w:pPr>
      <w:r w:rsidRPr="00E91D60">
        <w:rPr>
          <w:rFonts w:ascii="Century Gothic" w:hAnsi="Century Gothic" w:cs="Times New Roman"/>
          <w:sz w:val="22"/>
          <w:szCs w:val="22"/>
        </w:rPr>
        <w:t xml:space="preserve">- Diagnóstico y tratamiento de las hiperplasias adrenales congénitas de aparición tardía y manejo de las HAC congénitas durante la adolescencia y adultez. </w:t>
      </w:r>
    </w:p>
    <w:p w:rsidR="00636A9F" w:rsidRPr="00E91D60" w:rsidRDefault="00636A9F" w:rsidP="00636A9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lastRenderedPageBreak/>
        <w:t xml:space="preserve">- Diagnóstico, evaluación y manejo de los tumores adrenales. </w:t>
      </w:r>
    </w:p>
    <w:p w:rsidR="00134325" w:rsidRDefault="00134325" w:rsidP="00636A9F">
      <w:pPr>
        <w:pStyle w:val="Default"/>
        <w:spacing w:line="360" w:lineRule="auto"/>
        <w:rPr>
          <w:rFonts w:ascii="Century Gothic" w:hAnsi="Century Gothic" w:cs="Times New Roman"/>
          <w:b/>
          <w:bCs/>
          <w:sz w:val="22"/>
          <w:szCs w:val="22"/>
        </w:rPr>
      </w:pPr>
    </w:p>
    <w:p w:rsidR="000E3A8C" w:rsidRDefault="000E3A8C" w:rsidP="00636A9F">
      <w:pPr>
        <w:pStyle w:val="Default"/>
        <w:spacing w:line="360" w:lineRule="auto"/>
        <w:rPr>
          <w:rFonts w:ascii="Century Gothic" w:hAnsi="Century Gothic" w:cs="Times New Roman"/>
          <w:b/>
          <w:bCs/>
          <w:sz w:val="22"/>
          <w:szCs w:val="22"/>
        </w:rPr>
      </w:pPr>
    </w:p>
    <w:p w:rsidR="000E3A8C" w:rsidRDefault="000E3A8C" w:rsidP="00636A9F">
      <w:pPr>
        <w:pStyle w:val="Default"/>
        <w:spacing w:line="360" w:lineRule="auto"/>
        <w:rPr>
          <w:rFonts w:ascii="Century Gothic" w:hAnsi="Century Gothic" w:cs="Times New Roman"/>
          <w:b/>
          <w:bCs/>
          <w:sz w:val="22"/>
          <w:szCs w:val="22"/>
        </w:rPr>
      </w:pPr>
    </w:p>
    <w:p w:rsidR="000E3A8C" w:rsidRDefault="000E3A8C" w:rsidP="00636A9F">
      <w:pPr>
        <w:pStyle w:val="Default"/>
        <w:spacing w:line="360" w:lineRule="auto"/>
        <w:rPr>
          <w:rFonts w:ascii="Century Gothic" w:hAnsi="Century Gothic" w:cs="Times New Roman"/>
          <w:b/>
          <w:bCs/>
          <w:sz w:val="22"/>
          <w:szCs w:val="22"/>
        </w:rPr>
      </w:pPr>
    </w:p>
    <w:p w:rsidR="000E3A8C" w:rsidRPr="00E91D60" w:rsidRDefault="000E3A8C" w:rsidP="00636A9F">
      <w:pPr>
        <w:pStyle w:val="Default"/>
        <w:spacing w:line="360" w:lineRule="auto"/>
        <w:rPr>
          <w:rFonts w:ascii="Century Gothic" w:hAnsi="Century Gothic" w:cs="Times New Roman"/>
          <w:b/>
          <w:bCs/>
          <w:sz w:val="22"/>
          <w:szCs w:val="22"/>
        </w:rPr>
      </w:pPr>
    </w:p>
    <w:p w:rsidR="00636A9F" w:rsidRPr="00E91D60" w:rsidRDefault="00636A9F" w:rsidP="00636A9F">
      <w:pPr>
        <w:pStyle w:val="Default"/>
        <w:spacing w:line="360" w:lineRule="auto"/>
        <w:rPr>
          <w:rFonts w:ascii="Century Gothic" w:hAnsi="Century Gothic" w:cs="Times New Roman"/>
          <w:b/>
          <w:bCs/>
          <w:sz w:val="22"/>
          <w:szCs w:val="22"/>
        </w:rPr>
      </w:pPr>
      <w:r w:rsidRPr="00E91D60">
        <w:rPr>
          <w:rFonts w:ascii="Century Gothic" w:hAnsi="Century Gothic" w:cs="Times New Roman"/>
          <w:b/>
          <w:bCs/>
          <w:sz w:val="22"/>
          <w:szCs w:val="22"/>
        </w:rPr>
        <w:t xml:space="preserve">6- </w:t>
      </w:r>
      <w:r w:rsidR="00A06722" w:rsidRPr="00E91D60">
        <w:rPr>
          <w:rFonts w:ascii="Century Gothic" w:hAnsi="Century Gothic" w:cs="Times New Roman"/>
          <w:b/>
          <w:bCs/>
          <w:color w:val="0070C0"/>
          <w:sz w:val="22"/>
          <w:szCs w:val="22"/>
        </w:rPr>
        <w:t>ALTERACIONES GONADALES</w:t>
      </w:r>
      <w:r w:rsidR="00A06722" w:rsidRPr="00E91D60">
        <w:rPr>
          <w:rFonts w:ascii="Century Gothic" w:hAnsi="Century Gothic" w:cs="Times New Roman"/>
          <w:b/>
          <w:bCs/>
          <w:sz w:val="22"/>
          <w:szCs w:val="22"/>
        </w:rPr>
        <w:t xml:space="preserve">: </w:t>
      </w:r>
    </w:p>
    <w:p w:rsidR="00A10643" w:rsidRPr="00E91D60" w:rsidRDefault="00A10643" w:rsidP="00636A9F">
      <w:pPr>
        <w:pStyle w:val="Default"/>
        <w:spacing w:line="360" w:lineRule="auto"/>
        <w:ind w:firstLine="708"/>
        <w:rPr>
          <w:rFonts w:ascii="Century Gothic" w:hAnsi="Century Gothic" w:cs="Times New Roman"/>
          <w:sz w:val="22"/>
          <w:szCs w:val="22"/>
        </w:rPr>
      </w:pPr>
    </w:p>
    <w:p w:rsidR="00636A9F" w:rsidRPr="00E91D60" w:rsidRDefault="00636A9F" w:rsidP="00636A9F">
      <w:pPr>
        <w:pStyle w:val="Default"/>
        <w:spacing w:line="360" w:lineRule="auto"/>
        <w:ind w:firstLine="708"/>
        <w:rPr>
          <w:rFonts w:ascii="Century Gothic" w:hAnsi="Century Gothic" w:cs="Times New Roman"/>
          <w:b/>
          <w:sz w:val="22"/>
          <w:szCs w:val="22"/>
          <w:u w:val="single"/>
        </w:rPr>
      </w:pPr>
      <w:r w:rsidRPr="00E91D60">
        <w:rPr>
          <w:rFonts w:ascii="Century Gothic" w:hAnsi="Century Gothic" w:cs="Times New Roman"/>
          <w:sz w:val="22"/>
          <w:szCs w:val="22"/>
        </w:rPr>
        <w:t xml:space="preserve"> </w:t>
      </w:r>
      <w:r w:rsidRPr="00E91D60">
        <w:rPr>
          <w:rFonts w:ascii="Century Gothic" w:hAnsi="Century Gothic" w:cs="Times New Roman"/>
          <w:b/>
          <w:sz w:val="22"/>
          <w:szCs w:val="22"/>
          <w:u w:val="single"/>
        </w:rPr>
        <w:t xml:space="preserve">Conocimientos: </w:t>
      </w:r>
    </w:p>
    <w:p w:rsidR="00636A9F" w:rsidRPr="00E91D60" w:rsidRDefault="00636A9F" w:rsidP="00636A9F">
      <w:pPr>
        <w:pStyle w:val="Default"/>
        <w:spacing w:line="360" w:lineRule="auto"/>
        <w:ind w:firstLine="708"/>
        <w:rPr>
          <w:rFonts w:ascii="Century Gothic" w:hAnsi="Century Gothic" w:cs="Times New Roman"/>
          <w:b/>
          <w:sz w:val="22"/>
          <w:szCs w:val="22"/>
          <w:u w:val="single"/>
        </w:rPr>
      </w:pPr>
    </w:p>
    <w:p w:rsidR="00636A9F" w:rsidRPr="00E91D60" w:rsidRDefault="00636A9F" w:rsidP="00636A9F">
      <w:pPr>
        <w:pStyle w:val="Default"/>
        <w:spacing w:after="255" w:line="360" w:lineRule="auto"/>
        <w:rPr>
          <w:rFonts w:ascii="Century Gothic" w:hAnsi="Century Gothic" w:cs="Times New Roman"/>
          <w:sz w:val="22"/>
          <w:szCs w:val="22"/>
        </w:rPr>
      </w:pPr>
      <w:r w:rsidRPr="00E91D60">
        <w:rPr>
          <w:rFonts w:ascii="Century Gothic" w:hAnsi="Century Gothic" w:cs="Times New Roman"/>
          <w:sz w:val="22"/>
          <w:szCs w:val="22"/>
        </w:rPr>
        <w:t xml:space="preserve">-  Anatomía y fisiología del sistema reproductor masculino y femenino. </w:t>
      </w:r>
    </w:p>
    <w:p w:rsidR="00636A9F" w:rsidRPr="00E91D60" w:rsidRDefault="00636A9F" w:rsidP="00636A9F">
      <w:pPr>
        <w:pStyle w:val="Default"/>
        <w:spacing w:after="255" w:line="360" w:lineRule="auto"/>
        <w:rPr>
          <w:rFonts w:ascii="Century Gothic" w:hAnsi="Century Gothic" w:cs="Times New Roman"/>
          <w:sz w:val="22"/>
          <w:szCs w:val="22"/>
        </w:rPr>
      </w:pPr>
      <w:r w:rsidRPr="00E91D60">
        <w:rPr>
          <w:rFonts w:ascii="Century Gothic" w:hAnsi="Century Gothic" w:cs="Times New Roman"/>
          <w:sz w:val="22"/>
          <w:szCs w:val="22"/>
        </w:rPr>
        <w:t xml:space="preserve">- Síntesis, secreción y transporte de andrógenos, estrógenos y progestágenos. </w:t>
      </w:r>
    </w:p>
    <w:p w:rsidR="00636A9F" w:rsidRPr="00E91D60" w:rsidRDefault="00636A9F" w:rsidP="00636A9F">
      <w:pPr>
        <w:pStyle w:val="Default"/>
        <w:spacing w:after="255" w:line="360" w:lineRule="auto"/>
        <w:rPr>
          <w:rFonts w:ascii="Century Gothic" w:hAnsi="Century Gothic" w:cs="Times New Roman"/>
          <w:sz w:val="22"/>
          <w:szCs w:val="22"/>
        </w:rPr>
      </w:pPr>
      <w:r w:rsidRPr="00E91D60">
        <w:rPr>
          <w:rFonts w:ascii="Century Gothic" w:hAnsi="Century Gothic" w:cs="Times New Roman"/>
          <w:sz w:val="22"/>
          <w:szCs w:val="22"/>
        </w:rPr>
        <w:t xml:space="preserve">- Fisiología normal del sistema hipotálamo-hipofisario-gonadal. Defectos del receptor de los andrógenos. </w:t>
      </w:r>
    </w:p>
    <w:p w:rsidR="00636A9F" w:rsidRPr="00E91D60" w:rsidRDefault="00636A9F" w:rsidP="00636A9F">
      <w:pPr>
        <w:pStyle w:val="Default"/>
        <w:spacing w:after="255" w:line="360" w:lineRule="auto"/>
        <w:rPr>
          <w:rFonts w:ascii="Century Gothic" w:hAnsi="Century Gothic" w:cs="Times New Roman"/>
          <w:sz w:val="22"/>
          <w:szCs w:val="22"/>
        </w:rPr>
      </w:pPr>
      <w:r w:rsidRPr="00E91D60">
        <w:rPr>
          <w:rFonts w:ascii="Century Gothic" w:hAnsi="Century Gothic" w:cs="Times New Roman"/>
          <w:sz w:val="22"/>
          <w:szCs w:val="22"/>
        </w:rPr>
        <w:t xml:space="preserve">- Ensayos para la determinación de esteroides sexuales y sustancias relacionadas. </w:t>
      </w:r>
      <w:r w:rsidR="00A401C4" w:rsidRPr="00E91D60">
        <w:rPr>
          <w:rFonts w:ascii="Century Gothic" w:hAnsi="Century Gothic" w:cs="Times New Roman"/>
          <w:sz w:val="22"/>
          <w:szCs w:val="22"/>
        </w:rPr>
        <w:t>Test</w:t>
      </w:r>
      <w:r w:rsidRPr="00E91D60">
        <w:rPr>
          <w:rFonts w:ascii="Century Gothic" w:hAnsi="Century Gothic" w:cs="Times New Roman"/>
          <w:sz w:val="22"/>
          <w:szCs w:val="22"/>
        </w:rPr>
        <w:t xml:space="preserve"> de función gonadal. </w:t>
      </w:r>
    </w:p>
    <w:p w:rsidR="00636A9F" w:rsidRPr="00E91D60" w:rsidRDefault="00636A9F" w:rsidP="00636A9F">
      <w:pPr>
        <w:pStyle w:val="Default"/>
        <w:spacing w:after="255" w:line="360" w:lineRule="auto"/>
        <w:rPr>
          <w:rFonts w:ascii="Century Gothic" w:hAnsi="Century Gothic" w:cs="Times New Roman"/>
          <w:sz w:val="22"/>
          <w:szCs w:val="22"/>
        </w:rPr>
      </w:pPr>
      <w:r w:rsidRPr="00E91D60">
        <w:rPr>
          <w:rFonts w:ascii="Century Gothic" w:hAnsi="Century Gothic" w:cs="Times New Roman"/>
          <w:sz w:val="22"/>
          <w:szCs w:val="22"/>
        </w:rPr>
        <w:t xml:space="preserve">- Ecografía, TAC, RM de gónadas. </w:t>
      </w:r>
    </w:p>
    <w:p w:rsidR="00636A9F" w:rsidRPr="00E91D60" w:rsidRDefault="00636A9F" w:rsidP="00636A9F">
      <w:pPr>
        <w:pStyle w:val="Default"/>
        <w:spacing w:after="255" w:line="360" w:lineRule="auto"/>
        <w:rPr>
          <w:rFonts w:ascii="Century Gothic" w:hAnsi="Century Gothic" w:cs="Times New Roman"/>
          <w:sz w:val="22"/>
          <w:szCs w:val="22"/>
        </w:rPr>
      </w:pPr>
      <w:r w:rsidRPr="00E91D60">
        <w:rPr>
          <w:rFonts w:ascii="Century Gothic" w:hAnsi="Century Gothic" w:cs="Times New Roman"/>
          <w:sz w:val="22"/>
          <w:szCs w:val="22"/>
        </w:rPr>
        <w:t xml:space="preserve">- Histopatología testicular y ovárica. </w:t>
      </w:r>
    </w:p>
    <w:p w:rsidR="00636A9F" w:rsidRPr="00E91D60" w:rsidRDefault="00636A9F" w:rsidP="00636A9F">
      <w:pPr>
        <w:pStyle w:val="Default"/>
        <w:spacing w:after="255" w:line="360" w:lineRule="auto"/>
        <w:rPr>
          <w:rFonts w:ascii="Century Gothic" w:hAnsi="Century Gothic" w:cs="Times New Roman"/>
          <w:sz w:val="22"/>
          <w:szCs w:val="22"/>
        </w:rPr>
      </w:pPr>
      <w:r w:rsidRPr="00E91D60">
        <w:rPr>
          <w:rFonts w:ascii="Century Gothic" w:hAnsi="Century Gothic" w:cs="Times New Roman"/>
          <w:sz w:val="22"/>
          <w:szCs w:val="22"/>
        </w:rPr>
        <w:t xml:space="preserve">- Criptorquidia e hipospadias. </w:t>
      </w:r>
    </w:p>
    <w:p w:rsidR="00636A9F" w:rsidRPr="00E91D60" w:rsidRDefault="00636A9F" w:rsidP="00636A9F">
      <w:pPr>
        <w:pStyle w:val="Default"/>
        <w:spacing w:after="255" w:line="360" w:lineRule="auto"/>
        <w:rPr>
          <w:rFonts w:ascii="Century Gothic" w:hAnsi="Century Gothic" w:cs="Times New Roman"/>
          <w:sz w:val="22"/>
          <w:szCs w:val="22"/>
        </w:rPr>
      </w:pPr>
      <w:r w:rsidRPr="00E91D60">
        <w:rPr>
          <w:rFonts w:ascii="Century Gothic" w:hAnsi="Century Gothic" w:cs="Times New Roman"/>
          <w:sz w:val="22"/>
          <w:szCs w:val="22"/>
        </w:rPr>
        <w:t xml:space="preserve">- Trastornos de la diferenciación sexual. </w:t>
      </w:r>
    </w:p>
    <w:p w:rsidR="00636A9F" w:rsidRPr="00E91D60" w:rsidRDefault="00636A9F" w:rsidP="00636A9F">
      <w:pPr>
        <w:pStyle w:val="Default"/>
        <w:spacing w:after="255" w:line="360" w:lineRule="auto"/>
        <w:rPr>
          <w:rFonts w:ascii="Century Gothic" w:hAnsi="Century Gothic" w:cs="Times New Roman"/>
          <w:sz w:val="22"/>
          <w:szCs w:val="22"/>
        </w:rPr>
      </w:pPr>
      <w:r w:rsidRPr="00E91D60">
        <w:rPr>
          <w:rFonts w:ascii="Century Gothic" w:hAnsi="Century Gothic" w:cs="Times New Roman"/>
          <w:sz w:val="22"/>
          <w:szCs w:val="22"/>
        </w:rPr>
        <w:t xml:space="preserve">- Alteraciones de la pubertad. </w:t>
      </w:r>
    </w:p>
    <w:p w:rsidR="00636A9F" w:rsidRPr="00E91D60" w:rsidRDefault="00636A9F" w:rsidP="00636A9F">
      <w:pPr>
        <w:pStyle w:val="Default"/>
        <w:spacing w:after="255" w:line="360" w:lineRule="auto"/>
        <w:rPr>
          <w:rFonts w:ascii="Century Gothic" w:hAnsi="Century Gothic" w:cs="Times New Roman"/>
          <w:sz w:val="22"/>
          <w:szCs w:val="22"/>
        </w:rPr>
      </w:pPr>
      <w:r w:rsidRPr="00E91D60">
        <w:rPr>
          <w:rFonts w:ascii="Century Gothic" w:hAnsi="Century Gothic" w:cs="Times New Roman"/>
          <w:sz w:val="22"/>
          <w:szCs w:val="22"/>
        </w:rPr>
        <w:t xml:space="preserve">- Fallo testicular primario. </w:t>
      </w:r>
    </w:p>
    <w:p w:rsidR="00636A9F" w:rsidRPr="00E91D60" w:rsidRDefault="00636A9F" w:rsidP="00636A9F">
      <w:pPr>
        <w:pStyle w:val="Default"/>
        <w:spacing w:after="255" w:line="360" w:lineRule="auto"/>
        <w:rPr>
          <w:rFonts w:ascii="Century Gothic" w:hAnsi="Century Gothic" w:cs="Times New Roman"/>
          <w:sz w:val="22"/>
          <w:szCs w:val="22"/>
        </w:rPr>
      </w:pPr>
      <w:r w:rsidRPr="00E91D60">
        <w:rPr>
          <w:rFonts w:ascii="Century Gothic" w:hAnsi="Century Gothic" w:cs="Times New Roman"/>
          <w:sz w:val="22"/>
          <w:szCs w:val="22"/>
        </w:rPr>
        <w:t xml:space="preserve">- Alteraciones cromosómicas e hipogonadismo. </w:t>
      </w:r>
    </w:p>
    <w:p w:rsidR="00636A9F" w:rsidRPr="00E91D60" w:rsidRDefault="00636A9F" w:rsidP="00636A9F">
      <w:pPr>
        <w:pStyle w:val="Default"/>
        <w:spacing w:after="255" w:line="360" w:lineRule="auto"/>
        <w:rPr>
          <w:rFonts w:ascii="Century Gothic" w:hAnsi="Century Gothic" w:cs="Times New Roman"/>
          <w:sz w:val="22"/>
          <w:szCs w:val="22"/>
        </w:rPr>
      </w:pPr>
      <w:r w:rsidRPr="00E91D60">
        <w:rPr>
          <w:rFonts w:ascii="Century Gothic" w:hAnsi="Century Gothic" w:cs="Times New Roman"/>
          <w:sz w:val="22"/>
          <w:szCs w:val="22"/>
        </w:rPr>
        <w:t xml:space="preserve">- Fallo ovárico prematuro. </w:t>
      </w:r>
    </w:p>
    <w:p w:rsidR="00636A9F" w:rsidRPr="00E91D60" w:rsidRDefault="00636A9F" w:rsidP="00636A9F">
      <w:pPr>
        <w:pStyle w:val="Default"/>
        <w:spacing w:after="255" w:line="360" w:lineRule="auto"/>
        <w:rPr>
          <w:rFonts w:ascii="Century Gothic" w:hAnsi="Century Gothic" w:cs="Times New Roman"/>
          <w:sz w:val="22"/>
          <w:szCs w:val="22"/>
        </w:rPr>
      </w:pPr>
      <w:r w:rsidRPr="00E91D60">
        <w:rPr>
          <w:rFonts w:ascii="Century Gothic" w:hAnsi="Century Gothic" w:cs="Times New Roman"/>
          <w:sz w:val="22"/>
          <w:szCs w:val="22"/>
        </w:rPr>
        <w:t xml:space="preserve">- Hipogonadismo hipogonadotrófico. </w:t>
      </w:r>
    </w:p>
    <w:p w:rsidR="00636A9F" w:rsidRPr="00E91D60" w:rsidRDefault="00636A9F" w:rsidP="00636A9F">
      <w:pPr>
        <w:pStyle w:val="Default"/>
        <w:spacing w:after="255" w:line="360" w:lineRule="auto"/>
        <w:rPr>
          <w:rFonts w:ascii="Century Gothic" w:hAnsi="Century Gothic" w:cs="Times New Roman"/>
          <w:sz w:val="22"/>
          <w:szCs w:val="22"/>
        </w:rPr>
      </w:pPr>
      <w:r w:rsidRPr="00E91D60">
        <w:rPr>
          <w:rFonts w:ascii="Century Gothic" w:hAnsi="Century Gothic" w:cs="Times New Roman"/>
          <w:sz w:val="22"/>
          <w:szCs w:val="22"/>
        </w:rPr>
        <w:t xml:space="preserve">- Carcinoma testicular. </w:t>
      </w:r>
    </w:p>
    <w:p w:rsidR="00636A9F" w:rsidRPr="00E91D60" w:rsidRDefault="00636A9F" w:rsidP="00636A9F">
      <w:pPr>
        <w:pStyle w:val="Default"/>
        <w:spacing w:after="255" w:line="360" w:lineRule="auto"/>
        <w:rPr>
          <w:rFonts w:ascii="Century Gothic" w:hAnsi="Century Gothic" w:cs="Times New Roman"/>
          <w:sz w:val="22"/>
          <w:szCs w:val="22"/>
        </w:rPr>
      </w:pPr>
      <w:r w:rsidRPr="00E91D60">
        <w:rPr>
          <w:rFonts w:ascii="Century Gothic" w:hAnsi="Century Gothic" w:cs="Times New Roman"/>
          <w:sz w:val="22"/>
          <w:szCs w:val="22"/>
        </w:rPr>
        <w:lastRenderedPageBreak/>
        <w:t xml:space="preserve">- Ginecomastia. Disfunción eréctil. </w:t>
      </w:r>
    </w:p>
    <w:p w:rsidR="00636A9F" w:rsidRPr="00E91D60" w:rsidRDefault="00636A9F" w:rsidP="00636A9F">
      <w:pPr>
        <w:pStyle w:val="Default"/>
        <w:spacing w:after="255" w:line="360" w:lineRule="auto"/>
        <w:rPr>
          <w:rFonts w:ascii="Century Gothic" w:hAnsi="Century Gothic" w:cs="Times New Roman"/>
          <w:sz w:val="22"/>
          <w:szCs w:val="22"/>
        </w:rPr>
      </w:pPr>
      <w:r w:rsidRPr="00E91D60">
        <w:rPr>
          <w:rFonts w:ascii="Century Gothic" w:hAnsi="Century Gothic" w:cs="Times New Roman"/>
          <w:sz w:val="22"/>
          <w:szCs w:val="22"/>
        </w:rPr>
        <w:t xml:space="preserve">- Hirsutismo y virilización. </w:t>
      </w:r>
    </w:p>
    <w:p w:rsidR="00636A9F" w:rsidRPr="00E91D60" w:rsidRDefault="00636A9F" w:rsidP="00636A9F">
      <w:pPr>
        <w:pStyle w:val="Default"/>
        <w:spacing w:after="255" w:line="360" w:lineRule="auto"/>
        <w:rPr>
          <w:rFonts w:ascii="Century Gothic" w:hAnsi="Century Gothic" w:cs="Times New Roman"/>
          <w:sz w:val="22"/>
          <w:szCs w:val="22"/>
        </w:rPr>
      </w:pPr>
      <w:r w:rsidRPr="00E91D60">
        <w:rPr>
          <w:rFonts w:ascii="Century Gothic" w:hAnsi="Century Gothic" w:cs="Times New Roman"/>
          <w:sz w:val="22"/>
          <w:szCs w:val="22"/>
        </w:rPr>
        <w:t xml:space="preserve">- Amenorrea. </w:t>
      </w:r>
    </w:p>
    <w:p w:rsidR="00636A9F" w:rsidRPr="00E91D60" w:rsidRDefault="00636A9F" w:rsidP="00636A9F">
      <w:pPr>
        <w:pStyle w:val="Default"/>
        <w:spacing w:after="255" w:line="360" w:lineRule="auto"/>
        <w:rPr>
          <w:rFonts w:ascii="Century Gothic" w:hAnsi="Century Gothic" w:cs="Times New Roman"/>
          <w:sz w:val="22"/>
          <w:szCs w:val="22"/>
        </w:rPr>
      </w:pPr>
      <w:r w:rsidRPr="00E91D60">
        <w:rPr>
          <w:rFonts w:ascii="Century Gothic" w:hAnsi="Century Gothic" w:cs="Times New Roman"/>
          <w:sz w:val="22"/>
          <w:szCs w:val="22"/>
        </w:rPr>
        <w:t xml:space="preserve">- Síndrome premenstrual. </w:t>
      </w:r>
    </w:p>
    <w:p w:rsidR="00636A9F" w:rsidRPr="00E91D60" w:rsidRDefault="00636A9F" w:rsidP="00636A9F">
      <w:pPr>
        <w:pStyle w:val="Default"/>
        <w:spacing w:after="255" w:line="360" w:lineRule="auto"/>
        <w:rPr>
          <w:rFonts w:ascii="Century Gothic" w:hAnsi="Century Gothic" w:cs="Times New Roman"/>
          <w:sz w:val="22"/>
          <w:szCs w:val="22"/>
        </w:rPr>
      </w:pPr>
      <w:r w:rsidRPr="00E91D60">
        <w:rPr>
          <w:rFonts w:ascii="Century Gothic" w:hAnsi="Century Gothic" w:cs="Times New Roman"/>
          <w:sz w:val="22"/>
          <w:szCs w:val="22"/>
        </w:rPr>
        <w:t xml:space="preserve">- Alteraciones endocrinológicas del embarazo. </w:t>
      </w:r>
    </w:p>
    <w:p w:rsidR="00636A9F" w:rsidRPr="00E91D60" w:rsidRDefault="00636A9F" w:rsidP="00636A9F">
      <w:pPr>
        <w:pStyle w:val="Default"/>
        <w:spacing w:after="255" w:line="360" w:lineRule="auto"/>
        <w:rPr>
          <w:rFonts w:ascii="Century Gothic" w:hAnsi="Century Gothic" w:cs="Times New Roman"/>
          <w:sz w:val="22"/>
          <w:szCs w:val="22"/>
        </w:rPr>
      </w:pPr>
      <w:r w:rsidRPr="00E91D60">
        <w:rPr>
          <w:rFonts w:ascii="Century Gothic" w:hAnsi="Century Gothic" w:cs="Times New Roman"/>
          <w:sz w:val="22"/>
          <w:szCs w:val="22"/>
        </w:rPr>
        <w:t xml:space="preserve">- Infertilidad. </w:t>
      </w:r>
    </w:p>
    <w:p w:rsidR="00636A9F" w:rsidRPr="00E91D60" w:rsidRDefault="00636A9F" w:rsidP="00636A9F">
      <w:pPr>
        <w:pStyle w:val="Default"/>
        <w:spacing w:after="255" w:line="360" w:lineRule="auto"/>
        <w:rPr>
          <w:rFonts w:ascii="Century Gothic" w:hAnsi="Century Gothic" w:cs="Times New Roman"/>
          <w:sz w:val="22"/>
          <w:szCs w:val="22"/>
        </w:rPr>
      </w:pPr>
      <w:r w:rsidRPr="00E91D60">
        <w:rPr>
          <w:rFonts w:ascii="Century Gothic" w:hAnsi="Century Gothic" w:cs="Times New Roman"/>
          <w:sz w:val="22"/>
          <w:szCs w:val="22"/>
        </w:rPr>
        <w:t xml:space="preserve">- Contracepción femenina y masculina. </w:t>
      </w:r>
    </w:p>
    <w:p w:rsidR="00636A9F" w:rsidRPr="00E91D60" w:rsidRDefault="00636A9F" w:rsidP="00636A9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 xml:space="preserve">- Menopausia. </w:t>
      </w:r>
    </w:p>
    <w:p w:rsidR="00636A9F" w:rsidRPr="00E91D60" w:rsidRDefault="00636A9F" w:rsidP="00636A9F">
      <w:pPr>
        <w:pStyle w:val="Default"/>
        <w:spacing w:line="360" w:lineRule="auto"/>
        <w:rPr>
          <w:rFonts w:ascii="Century Gothic" w:hAnsi="Century Gothic" w:cs="Times New Roman"/>
          <w:sz w:val="22"/>
          <w:szCs w:val="22"/>
        </w:rPr>
      </w:pPr>
    </w:p>
    <w:p w:rsidR="00636A9F" w:rsidRPr="00E91D60" w:rsidRDefault="00636A9F" w:rsidP="00636A9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 xml:space="preserve">- Transexualidad. </w:t>
      </w:r>
    </w:p>
    <w:p w:rsidR="00636A9F" w:rsidRPr="00E91D60" w:rsidRDefault="00636A9F" w:rsidP="00636A9F">
      <w:pPr>
        <w:pStyle w:val="Default"/>
        <w:spacing w:line="360" w:lineRule="auto"/>
        <w:rPr>
          <w:rFonts w:ascii="Century Gothic" w:hAnsi="Century Gothic" w:cs="Times New Roman"/>
          <w:sz w:val="22"/>
          <w:szCs w:val="22"/>
        </w:rPr>
      </w:pPr>
    </w:p>
    <w:p w:rsidR="00636A9F" w:rsidRPr="00E91D60" w:rsidRDefault="00636A9F" w:rsidP="00636A9F">
      <w:pPr>
        <w:pStyle w:val="Default"/>
        <w:spacing w:line="360" w:lineRule="auto"/>
        <w:ind w:firstLine="708"/>
        <w:rPr>
          <w:rFonts w:ascii="Century Gothic" w:hAnsi="Century Gothic" w:cs="Times New Roman"/>
          <w:b/>
          <w:sz w:val="22"/>
          <w:szCs w:val="22"/>
          <w:u w:val="single"/>
        </w:rPr>
      </w:pPr>
      <w:r w:rsidRPr="00E91D60">
        <w:rPr>
          <w:rFonts w:ascii="Century Gothic" w:hAnsi="Century Gothic" w:cs="Times New Roman"/>
          <w:sz w:val="22"/>
          <w:szCs w:val="22"/>
        </w:rPr>
        <w:t xml:space="preserve"> </w:t>
      </w:r>
      <w:r w:rsidRPr="00E91D60">
        <w:rPr>
          <w:rFonts w:ascii="Century Gothic" w:hAnsi="Century Gothic" w:cs="Times New Roman"/>
          <w:b/>
          <w:sz w:val="22"/>
          <w:szCs w:val="22"/>
          <w:u w:val="single"/>
        </w:rPr>
        <w:t xml:space="preserve">Habilidades: </w:t>
      </w:r>
    </w:p>
    <w:p w:rsidR="00636A9F" w:rsidRPr="00E91D60" w:rsidRDefault="00636A9F" w:rsidP="00636A9F">
      <w:pPr>
        <w:pStyle w:val="Default"/>
        <w:spacing w:line="360" w:lineRule="auto"/>
        <w:ind w:firstLine="708"/>
        <w:rPr>
          <w:rFonts w:ascii="Century Gothic" w:hAnsi="Century Gothic" w:cs="Times New Roman"/>
          <w:b/>
          <w:sz w:val="22"/>
          <w:szCs w:val="22"/>
          <w:u w:val="single"/>
        </w:rPr>
      </w:pPr>
    </w:p>
    <w:p w:rsidR="00636A9F" w:rsidRPr="00E91D60" w:rsidRDefault="00636A9F" w:rsidP="00636A9F">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 xml:space="preserve">- Realizar e interpretar los </w:t>
      </w:r>
      <w:r w:rsidR="00A401C4" w:rsidRPr="00E91D60">
        <w:rPr>
          <w:rFonts w:ascii="Century Gothic" w:hAnsi="Century Gothic" w:cs="Times New Roman"/>
          <w:sz w:val="22"/>
          <w:szCs w:val="22"/>
        </w:rPr>
        <w:t>test</w:t>
      </w:r>
      <w:r w:rsidRPr="00E91D60">
        <w:rPr>
          <w:rFonts w:ascii="Century Gothic" w:hAnsi="Century Gothic" w:cs="Times New Roman"/>
          <w:sz w:val="22"/>
          <w:szCs w:val="22"/>
        </w:rPr>
        <w:t xml:space="preserve"> de función gonadal. </w:t>
      </w:r>
    </w:p>
    <w:p w:rsidR="00636A9F" w:rsidRPr="00E91D60" w:rsidRDefault="00636A9F" w:rsidP="00636A9F">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 xml:space="preserve">- Indicación e interpretación de ecografía y TAC de las gónadas. </w:t>
      </w:r>
    </w:p>
    <w:p w:rsidR="00636A9F" w:rsidRPr="00E91D60" w:rsidRDefault="00636A9F" w:rsidP="00636A9F">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 xml:space="preserve">- Estudio, diagnóstico diferencial y tratamiento de la pubertad precoz y retrasada. </w:t>
      </w:r>
    </w:p>
    <w:p w:rsidR="00636A9F" w:rsidRPr="00E91D60" w:rsidRDefault="00636A9F" w:rsidP="00636A9F">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 xml:space="preserve">- Estudio, manejo y tratamiento médico de la criptorquidia. </w:t>
      </w:r>
    </w:p>
    <w:p w:rsidR="00636A9F" w:rsidRPr="00E91D60" w:rsidRDefault="00636A9F" w:rsidP="00636A9F">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 xml:space="preserve">- Estudio de los trastornos de la diferenciación sexual. </w:t>
      </w:r>
    </w:p>
    <w:p w:rsidR="00636A9F" w:rsidRPr="00E91D60" w:rsidRDefault="00636A9F" w:rsidP="00636A9F">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 xml:space="preserve">- Estudio y tratamiento del hipogonadismo primario y secundario. </w:t>
      </w:r>
    </w:p>
    <w:p w:rsidR="00636A9F" w:rsidRPr="00E91D60" w:rsidRDefault="00636A9F" w:rsidP="00636A9F">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 xml:space="preserve">- Interpretación del seminograma. </w:t>
      </w:r>
    </w:p>
    <w:p w:rsidR="00636A9F" w:rsidRPr="00E91D60" w:rsidRDefault="00636A9F" w:rsidP="00636A9F">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 xml:space="preserve">- Tratamiento de reemplazo con hormonas sexuales en mujeres y hombres. </w:t>
      </w:r>
    </w:p>
    <w:p w:rsidR="00636A9F" w:rsidRPr="00E91D60" w:rsidRDefault="00636A9F" w:rsidP="00636A9F">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 xml:space="preserve">- Estudio, manejo y tratamiento del hirsutismo y virilización en mujeres. </w:t>
      </w:r>
    </w:p>
    <w:p w:rsidR="00636A9F" w:rsidRPr="00E91D60" w:rsidRDefault="00636A9F" w:rsidP="00636A9F">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 xml:space="preserve">- Estudio de la ginecomastia. </w:t>
      </w:r>
    </w:p>
    <w:p w:rsidR="00636A9F" w:rsidRPr="00E91D60" w:rsidRDefault="00636A9F" w:rsidP="00636A9F">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 xml:space="preserve">- Estudio y manejo del síndrome de ovario poliquístico. </w:t>
      </w:r>
    </w:p>
    <w:p w:rsidR="00636A9F" w:rsidRPr="00E91D60" w:rsidRDefault="00636A9F" w:rsidP="00636A9F">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lastRenderedPageBreak/>
        <w:t xml:space="preserve">- Diagnóstico, manejo y tratamiento de los síndromes asociados a alteraciones cromosómicas e hipogonadismo. </w:t>
      </w:r>
    </w:p>
    <w:p w:rsidR="00636A9F" w:rsidRPr="00E91D60" w:rsidRDefault="00636A9F" w:rsidP="00636A9F">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 xml:space="preserve">- Valoración de la infertilidad en la pareja. </w:t>
      </w:r>
    </w:p>
    <w:p w:rsidR="00636A9F" w:rsidRPr="00E91D60" w:rsidRDefault="00636A9F" w:rsidP="00636A9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 xml:space="preserve">- Evaluación endocrinológica, manejo, tratamiento y seguimiento de la transexualidad. </w:t>
      </w:r>
    </w:p>
    <w:p w:rsidR="00636A9F" w:rsidRPr="00E91D60" w:rsidRDefault="00636A9F" w:rsidP="00636A9F">
      <w:pPr>
        <w:pStyle w:val="Default"/>
        <w:spacing w:line="360" w:lineRule="auto"/>
        <w:rPr>
          <w:rFonts w:ascii="Century Gothic" w:hAnsi="Century Gothic" w:cs="Times New Roman"/>
          <w:sz w:val="22"/>
          <w:szCs w:val="22"/>
        </w:rPr>
      </w:pPr>
    </w:p>
    <w:p w:rsidR="00636A9F" w:rsidRPr="00E91D60" w:rsidRDefault="00636A9F" w:rsidP="00636A9F">
      <w:pPr>
        <w:pStyle w:val="Default"/>
        <w:spacing w:line="360" w:lineRule="auto"/>
        <w:rPr>
          <w:rFonts w:ascii="Century Gothic" w:hAnsi="Century Gothic" w:cs="Times New Roman"/>
          <w:b/>
          <w:bCs/>
          <w:sz w:val="22"/>
          <w:szCs w:val="22"/>
        </w:rPr>
      </w:pPr>
      <w:r w:rsidRPr="00E91D60">
        <w:rPr>
          <w:rFonts w:ascii="Century Gothic" w:hAnsi="Century Gothic" w:cs="Times New Roman"/>
          <w:b/>
          <w:bCs/>
          <w:sz w:val="22"/>
          <w:szCs w:val="22"/>
        </w:rPr>
        <w:t xml:space="preserve">7-  </w:t>
      </w:r>
      <w:r w:rsidR="00A06722" w:rsidRPr="00E91D60">
        <w:rPr>
          <w:rFonts w:ascii="Century Gothic" w:hAnsi="Century Gothic" w:cs="Times New Roman"/>
          <w:b/>
          <w:bCs/>
          <w:color w:val="0070C0"/>
          <w:sz w:val="22"/>
          <w:szCs w:val="22"/>
        </w:rPr>
        <w:t>ALTERACIONES DE LAS GLÁNDULAS PARATIROIDEAS Y DEL METABOLISMO MINERAL</w:t>
      </w:r>
      <w:r w:rsidRPr="00E91D60">
        <w:rPr>
          <w:rFonts w:ascii="Century Gothic" w:hAnsi="Century Gothic" w:cs="Times New Roman"/>
          <w:b/>
          <w:bCs/>
          <w:sz w:val="22"/>
          <w:szCs w:val="22"/>
        </w:rPr>
        <w:t>:</w:t>
      </w:r>
    </w:p>
    <w:p w:rsidR="00636A9F" w:rsidRPr="00E91D60" w:rsidRDefault="00636A9F" w:rsidP="00636A9F">
      <w:pPr>
        <w:pStyle w:val="Default"/>
        <w:spacing w:line="360" w:lineRule="auto"/>
        <w:rPr>
          <w:rFonts w:ascii="Century Gothic" w:hAnsi="Century Gothic" w:cs="Times New Roman"/>
          <w:b/>
          <w:bCs/>
          <w:sz w:val="22"/>
          <w:szCs w:val="22"/>
        </w:rPr>
      </w:pPr>
    </w:p>
    <w:p w:rsidR="00636A9F" w:rsidRPr="00E91D60" w:rsidRDefault="00636A9F" w:rsidP="00636A9F">
      <w:pPr>
        <w:pStyle w:val="Default"/>
        <w:spacing w:line="360" w:lineRule="auto"/>
        <w:rPr>
          <w:rFonts w:ascii="Century Gothic" w:hAnsi="Century Gothic" w:cs="Times New Roman"/>
          <w:b/>
          <w:sz w:val="22"/>
          <w:szCs w:val="22"/>
          <w:u w:val="single"/>
        </w:rPr>
      </w:pPr>
      <w:r w:rsidRPr="00E91D60">
        <w:rPr>
          <w:rFonts w:ascii="Century Gothic" w:hAnsi="Century Gothic" w:cs="Times New Roman"/>
          <w:b/>
          <w:bCs/>
          <w:sz w:val="22"/>
          <w:szCs w:val="22"/>
        </w:rPr>
        <w:t xml:space="preserve"> </w:t>
      </w:r>
      <w:r w:rsidRPr="00E91D60">
        <w:rPr>
          <w:rFonts w:ascii="Century Gothic" w:hAnsi="Century Gothic" w:cs="Times New Roman"/>
          <w:sz w:val="22"/>
          <w:szCs w:val="22"/>
        </w:rPr>
        <w:tab/>
      </w:r>
      <w:r w:rsidRPr="00E91D60">
        <w:rPr>
          <w:rFonts w:ascii="Century Gothic" w:hAnsi="Century Gothic" w:cs="Times New Roman"/>
          <w:b/>
          <w:sz w:val="22"/>
          <w:szCs w:val="22"/>
          <w:u w:val="single"/>
        </w:rPr>
        <w:t xml:space="preserve">Conocimientos: </w:t>
      </w:r>
    </w:p>
    <w:p w:rsidR="00636A9F" w:rsidRPr="00E91D60" w:rsidRDefault="00BB704D" w:rsidP="00636A9F">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Anatomía y función de las glándulas paratiroides. </w:t>
      </w:r>
    </w:p>
    <w:p w:rsidR="00636A9F" w:rsidRPr="00E91D60" w:rsidRDefault="00BB704D" w:rsidP="00636A9F">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Síntesis, secreción y metabolismo de la PTH y PTHRP. </w:t>
      </w:r>
    </w:p>
    <w:p w:rsidR="00636A9F" w:rsidRPr="00E91D60" w:rsidRDefault="00BB704D" w:rsidP="00636A9F">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Homeostasis del calcio y del fósforo. </w:t>
      </w:r>
    </w:p>
    <w:p w:rsidR="00636A9F" w:rsidRPr="00E91D60" w:rsidRDefault="00BB704D" w:rsidP="00636A9F">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Metabolismo y acciones de la vitamina D. </w:t>
      </w:r>
    </w:p>
    <w:p w:rsidR="00636A9F" w:rsidRPr="00E91D60" w:rsidRDefault="00BB704D" w:rsidP="00636A9F">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Estructura del hueso, crecimiento y remodelado. </w:t>
      </w:r>
    </w:p>
    <w:p w:rsidR="00636A9F" w:rsidRPr="00E91D60" w:rsidRDefault="00BB704D" w:rsidP="00636A9F">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Hipercalcemias: Hiperparatiroidismos primarios y secundarios, hipercalcemias malignas y otras. </w:t>
      </w:r>
    </w:p>
    <w:p w:rsidR="00636A9F" w:rsidRPr="00E91D60" w:rsidRDefault="00BB704D" w:rsidP="00636A9F">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Hipocalcemias: Hipoparatiroidismo, seudohipoparatiroidismo. </w:t>
      </w:r>
    </w:p>
    <w:p w:rsidR="00636A9F" w:rsidRPr="00E91D60" w:rsidRDefault="00BB704D" w:rsidP="00636A9F">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El receptor de la PTH, del calcio y de la vitamina D. </w:t>
      </w:r>
    </w:p>
    <w:p w:rsidR="00636A9F" w:rsidRPr="00E91D60" w:rsidRDefault="00BB704D" w:rsidP="00636A9F">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Alteraciones primarias del metabolismo del fósforo. </w:t>
      </w:r>
    </w:p>
    <w:p w:rsidR="00636A9F" w:rsidRPr="00E91D60" w:rsidRDefault="00BB704D" w:rsidP="00636A9F">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Osteoporosis primaria y secundaria. </w:t>
      </w:r>
    </w:p>
    <w:p w:rsidR="00636A9F" w:rsidRPr="00E91D60" w:rsidRDefault="00BB704D" w:rsidP="00636A9F">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Raquitismo y osteomalacia. </w:t>
      </w:r>
    </w:p>
    <w:p w:rsidR="00636A9F" w:rsidRPr="00E91D60" w:rsidRDefault="00BB704D" w:rsidP="00636A9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Nefrolitiasis, Enfermedad de Paget, displasias óseas. </w:t>
      </w:r>
    </w:p>
    <w:p w:rsidR="00636A9F" w:rsidRPr="00E91D60" w:rsidRDefault="00636A9F" w:rsidP="00636A9F">
      <w:pPr>
        <w:pStyle w:val="Default"/>
        <w:spacing w:line="360" w:lineRule="auto"/>
        <w:rPr>
          <w:rFonts w:ascii="Century Gothic" w:hAnsi="Century Gothic" w:cs="Times New Roman"/>
          <w:sz w:val="22"/>
          <w:szCs w:val="22"/>
        </w:rPr>
      </w:pPr>
    </w:p>
    <w:p w:rsidR="00636A9F" w:rsidRPr="00E91D60" w:rsidRDefault="00636A9F" w:rsidP="00BB704D">
      <w:pPr>
        <w:pStyle w:val="Default"/>
        <w:spacing w:line="360" w:lineRule="auto"/>
        <w:ind w:firstLine="708"/>
        <w:rPr>
          <w:rFonts w:ascii="Century Gothic" w:hAnsi="Century Gothic" w:cs="Times New Roman"/>
          <w:sz w:val="22"/>
          <w:szCs w:val="22"/>
        </w:rPr>
      </w:pPr>
      <w:r w:rsidRPr="00E91D60">
        <w:rPr>
          <w:rFonts w:ascii="Century Gothic" w:hAnsi="Century Gothic" w:cs="Times New Roman"/>
          <w:b/>
          <w:sz w:val="22"/>
          <w:szCs w:val="22"/>
          <w:u w:val="single"/>
        </w:rPr>
        <w:t>Habilidades</w:t>
      </w:r>
      <w:r w:rsidRPr="00E91D60">
        <w:rPr>
          <w:rFonts w:ascii="Century Gothic" w:hAnsi="Century Gothic" w:cs="Times New Roman"/>
          <w:sz w:val="22"/>
          <w:szCs w:val="22"/>
        </w:rPr>
        <w:t xml:space="preserve">: </w:t>
      </w:r>
    </w:p>
    <w:p w:rsidR="00BB704D" w:rsidRPr="00E91D60" w:rsidRDefault="00BB704D" w:rsidP="00BB704D">
      <w:pPr>
        <w:pStyle w:val="Default"/>
        <w:spacing w:line="360" w:lineRule="auto"/>
        <w:ind w:firstLine="708"/>
        <w:rPr>
          <w:rFonts w:ascii="Century Gothic" w:hAnsi="Century Gothic" w:cs="Times New Roman"/>
          <w:sz w:val="22"/>
          <w:szCs w:val="22"/>
        </w:rPr>
      </w:pPr>
    </w:p>
    <w:p w:rsidR="00636A9F" w:rsidRPr="00E91D60" w:rsidRDefault="00BB704D" w:rsidP="00636A9F">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Realizar e interpretar los </w:t>
      </w:r>
      <w:r w:rsidR="00A401C4" w:rsidRPr="00E91D60">
        <w:rPr>
          <w:rFonts w:ascii="Century Gothic" w:hAnsi="Century Gothic" w:cs="Times New Roman"/>
          <w:sz w:val="22"/>
          <w:szCs w:val="22"/>
        </w:rPr>
        <w:t>test</w:t>
      </w:r>
      <w:r w:rsidR="00636A9F" w:rsidRPr="00E91D60">
        <w:rPr>
          <w:rFonts w:ascii="Century Gothic" w:hAnsi="Century Gothic" w:cs="Times New Roman"/>
          <w:sz w:val="22"/>
          <w:szCs w:val="22"/>
        </w:rPr>
        <w:t xml:space="preserve"> de función paratiroidea. </w:t>
      </w:r>
    </w:p>
    <w:p w:rsidR="00636A9F" w:rsidRPr="00E91D60" w:rsidRDefault="00BB704D" w:rsidP="00636A9F">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lastRenderedPageBreak/>
        <w:t>-</w:t>
      </w:r>
      <w:r w:rsidR="00636A9F" w:rsidRPr="00E91D60">
        <w:rPr>
          <w:rFonts w:ascii="Century Gothic" w:hAnsi="Century Gothic" w:cs="Times New Roman"/>
          <w:sz w:val="22"/>
          <w:szCs w:val="22"/>
        </w:rPr>
        <w:t xml:space="preserve"> Diagnóstico, manejo y tratamiento de hiper e hipocalcemias, incluidas las situaciones de urgencia. </w:t>
      </w:r>
    </w:p>
    <w:p w:rsidR="00636A9F" w:rsidRPr="00E91D60" w:rsidRDefault="00BB704D" w:rsidP="00636A9F">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Diagnóstico, manejo y tratamiento del hiperparatiroidismo. </w:t>
      </w:r>
    </w:p>
    <w:p w:rsidR="00636A9F" w:rsidRPr="00E91D60" w:rsidRDefault="00BB704D" w:rsidP="00636A9F">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Cuidados pre y postoperatorios del hiperparatiroidismo. </w:t>
      </w:r>
    </w:p>
    <w:p w:rsidR="00636A9F" w:rsidRPr="00E91D60" w:rsidRDefault="00BB704D" w:rsidP="00636A9F">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Evaluación y manejo de las deficiencias de Vitamina D. </w:t>
      </w:r>
    </w:p>
    <w:p w:rsidR="00636A9F" w:rsidRPr="00E91D60" w:rsidRDefault="00BB704D" w:rsidP="00636A9F">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Prevención de la osteoporosis. </w:t>
      </w:r>
    </w:p>
    <w:p w:rsidR="00636A9F" w:rsidRPr="00E91D60" w:rsidRDefault="00BB704D" w:rsidP="00636A9F">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Adecuada indicación y correcta interpretación de la densitometría ósea. </w:t>
      </w:r>
    </w:p>
    <w:p w:rsidR="00636A9F" w:rsidRPr="00E91D60" w:rsidRDefault="00BB704D" w:rsidP="00636A9F">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Valoración, manejo y tratamiento de la osteoporosis establecida. </w:t>
      </w:r>
    </w:p>
    <w:p w:rsidR="00636A9F" w:rsidRPr="00E91D60" w:rsidRDefault="00BB704D" w:rsidP="00636A9F">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Valoración, manejo y tratamiento de la enfermedad de Paget. </w:t>
      </w:r>
    </w:p>
    <w:p w:rsidR="00636A9F" w:rsidRPr="00E91D60" w:rsidRDefault="00BB704D" w:rsidP="00636A9F">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Evaluación y tratamiento médico de la nefrolitiasis. </w:t>
      </w:r>
    </w:p>
    <w:p w:rsidR="00636A9F" w:rsidRPr="00E91D60" w:rsidRDefault="00BB704D" w:rsidP="00636A9F">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Valoración, manejo y tratamiento de la osteomalacia, raquitismo y </w:t>
      </w:r>
      <w:r w:rsidR="00A401C4" w:rsidRPr="00E91D60">
        <w:rPr>
          <w:rFonts w:ascii="Century Gothic" w:hAnsi="Century Gothic" w:cs="Times New Roman"/>
          <w:sz w:val="22"/>
          <w:szCs w:val="22"/>
        </w:rPr>
        <w:t>la displasia</w:t>
      </w:r>
      <w:r w:rsidR="00636A9F" w:rsidRPr="00E91D60">
        <w:rPr>
          <w:rFonts w:ascii="Century Gothic" w:hAnsi="Century Gothic" w:cs="Times New Roman"/>
          <w:sz w:val="22"/>
          <w:szCs w:val="22"/>
        </w:rPr>
        <w:t xml:space="preserve"> óseas. </w:t>
      </w:r>
    </w:p>
    <w:p w:rsidR="00636A9F" w:rsidRPr="00E91D60" w:rsidRDefault="00BB704D" w:rsidP="00636A9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Adecuada indicación y correcta interpretación de la biopsia ósea. </w:t>
      </w:r>
    </w:p>
    <w:p w:rsidR="00636A9F" w:rsidRPr="00E91D60" w:rsidRDefault="00636A9F" w:rsidP="00636A9F">
      <w:pPr>
        <w:pStyle w:val="Default"/>
        <w:spacing w:line="360" w:lineRule="auto"/>
        <w:rPr>
          <w:rFonts w:ascii="Century Gothic" w:hAnsi="Century Gothic" w:cs="Times New Roman"/>
          <w:sz w:val="22"/>
          <w:szCs w:val="22"/>
        </w:rPr>
      </w:pPr>
    </w:p>
    <w:p w:rsidR="00BB704D" w:rsidRPr="00E91D60" w:rsidRDefault="00BB704D" w:rsidP="00636A9F">
      <w:pPr>
        <w:pStyle w:val="Default"/>
        <w:spacing w:line="360" w:lineRule="auto"/>
        <w:rPr>
          <w:rFonts w:ascii="Century Gothic" w:hAnsi="Century Gothic" w:cs="Times New Roman"/>
          <w:b/>
          <w:bCs/>
          <w:sz w:val="22"/>
          <w:szCs w:val="22"/>
        </w:rPr>
      </w:pPr>
      <w:r w:rsidRPr="00E91D60">
        <w:rPr>
          <w:rFonts w:ascii="Century Gothic" w:hAnsi="Century Gothic" w:cs="Times New Roman"/>
          <w:b/>
          <w:bCs/>
          <w:color w:val="548DD4" w:themeColor="text2" w:themeTint="99"/>
          <w:sz w:val="22"/>
          <w:szCs w:val="22"/>
        </w:rPr>
        <w:t xml:space="preserve">8- </w:t>
      </w:r>
      <w:r w:rsidR="00A06722" w:rsidRPr="00E91D60">
        <w:rPr>
          <w:rFonts w:ascii="Century Gothic" w:hAnsi="Century Gothic" w:cs="Times New Roman"/>
          <w:b/>
          <w:bCs/>
          <w:color w:val="0070C0"/>
          <w:sz w:val="22"/>
          <w:szCs w:val="22"/>
        </w:rPr>
        <w:t>SECRECIÓN HORMONAL ECTÓPICA, NEOPLASIA ENDOCRINA MÚLTIPLE (MEN) Y ALTERACIONES DEL SISTEMA ENDOCRINO DIFUSO</w:t>
      </w:r>
      <w:r w:rsidR="00A06722" w:rsidRPr="00E91D60">
        <w:rPr>
          <w:rFonts w:ascii="Century Gothic" w:hAnsi="Century Gothic" w:cs="Times New Roman"/>
          <w:b/>
          <w:bCs/>
          <w:sz w:val="22"/>
          <w:szCs w:val="22"/>
        </w:rPr>
        <w:t>:</w:t>
      </w:r>
    </w:p>
    <w:p w:rsidR="00BB704D" w:rsidRPr="00E91D60" w:rsidRDefault="00BB704D" w:rsidP="00636A9F">
      <w:pPr>
        <w:pStyle w:val="Default"/>
        <w:spacing w:line="360" w:lineRule="auto"/>
        <w:rPr>
          <w:rFonts w:ascii="Century Gothic" w:hAnsi="Century Gothic" w:cs="Times New Roman"/>
          <w:b/>
          <w:bCs/>
          <w:sz w:val="22"/>
          <w:szCs w:val="22"/>
        </w:rPr>
      </w:pPr>
    </w:p>
    <w:p w:rsidR="00636A9F" w:rsidRPr="00E91D60" w:rsidRDefault="00636A9F" w:rsidP="00BB704D">
      <w:pPr>
        <w:pStyle w:val="Default"/>
        <w:spacing w:line="360" w:lineRule="auto"/>
        <w:ind w:firstLine="708"/>
        <w:rPr>
          <w:rFonts w:ascii="Century Gothic" w:hAnsi="Century Gothic" w:cs="Times New Roman"/>
          <w:b/>
          <w:sz w:val="22"/>
          <w:szCs w:val="22"/>
          <w:u w:val="single"/>
        </w:rPr>
      </w:pPr>
      <w:r w:rsidRPr="00E91D60">
        <w:rPr>
          <w:rFonts w:ascii="Century Gothic" w:hAnsi="Century Gothic" w:cs="Times New Roman"/>
          <w:sz w:val="22"/>
          <w:szCs w:val="22"/>
        </w:rPr>
        <w:t xml:space="preserve"> </w:t>
      </w:r>
      <w:r w:rsidRPr="00E91D60">
        <w:rPr>
          <w:rFonts w:ascii="Century Gothic" w:hAnsi="Century Gothic" w:cs="Times New Roman"/>
          <w:b/>
          <w:sz w:val="22"/>
          <w:szCs w:val="22"/>
          <w:u w:val="single"/>
        </w:rPr>
        <w:t xml:space="preserve">Conocimientos: </w:t>
      </w:r>
    </w:p>
    <w:p w:rsidR="00BB704D" w:rsidRPr="00E91D60" w:rsidRDefault="00BB704D" w:rsidP="00BB704D">
      <w:pPr>
        <w:pStyle w:val="Default"/>
        <w:spacing w:line="360" w:lineRule="auto"/>
        <w:ind w:firstLine="708"/>
        <w:rPr>
          <w:rFonts w:ascii="Century Gothic" w:hAnsi="Century Gothic" w:cs="Times New Roman"/>
          <w:b/>
          <w:sz w:val="22"/>
          <w:szCs w:val="22"/>
          <w:u w:val="single"/>
        </w:rPr>
      </w:pPr>
    </w:p>
    <w:p w:rsidR="00636A9F" w:rsidRPr="00E91D60" w:rsidRDefault="00BB704D" w:rsidP="00636A9F">
      <w:pPr>
        <w:pStyle w:val="Default"/>
        <w:spacing w:after="175"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El sistema endocrino difuso. Hormonas gastrointestinales. </w:t>
      </w:r>
    </w:p>
    <w:p w:rsidR="00636A9F" w:rsidRPr="00E91D60" w:rsidRDefault="00BB704D" w:rsidP="00636A9F">
      <w:pPr>
        <w:pStyle w:val="Default"/>
        <w:spacing w:after="175"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Tumores neuroendocrinos de origen gastrointestinal. </w:t>
      </w:r>
    </w:p>
    <w:p w:rsidR="00636A9F" w:rsidRPr="00E91D60" w:rsidRDefault="00BB704D" w:rsidP="00636A9F">
      <w:pPr>
        <w:pStyle w:val="Default"/>
        <w:spacing w:after="175"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Secreción hormonal ectópica. Inmunoendocrinopatías. </w:t>
      </w:r>
    </w:p>
    <w:p w:rsidR="00636A9F" w:rsidRPr="00E91D60" w:rsidRDefault="00BB704D" w:rsidP="00636A9F">
      <w:pPr>
        <w:pStyle w:val="Default"/>
        <w:spacing w:after="175"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Homeostasis hidroelectrolítica y sus alteraciones. </w:t>
      </w:r>
    </w:p>
    <w:p w:rsidR="00636A9F" w:rsidRPr="00E91D60" w:rsidRDefault="00BB704D" w:rsidP="00636A9F">
      <w:pPr>
        <w:pStyle w:val="Default"/>
        <w:spacing w:after="175"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Secreción hormonal y tratamientos oncológicos. </w:t>
      </w:r>
    </w:p>
    <w:p w:rsidR="00636A9F" w:rsidRPr="00E91D60" w:rsidRDefault="00BB704D" w:rsidP="00636A9F">
      <w:pPr>
        <w:pStyle w:val="Default"/>
        <w:spacing w:after="175"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Alteraciones endocrinológicas en enfermedades sistémicas. </w:t>
      </w:r>
    </w:p>
    <w:p w:rsidR="00636A9F" w:rsidRPr="00E91D60" w:rsidRDefault="00BB704D" w:rsidP="00636A9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MEN 1 y 2. </w:t>
      </w:r>
    </w:p>
    <w:p w:rsidR="00636A9F" w:rsidRPr="00E91D60" w:rsidRDefault="00636A9F" w:rsidP="00636A9F">
      <w:pPr>
        <w:pStyle w:val="Default"/>
        <w:spacing w:line="360" w:lineRule="auto"/>
        <w:rPr>
          <w:rFonts w:ascii="Century Gothic" w:hAnsi="Century Gothic" w:cs="Times New Roman"/>
          <w:sz w:val="22"/>
          <w:szCs w:val="22"/>
        </w:rPr>
      </w:pPr>
    </w:p>
    <w:p w:rsidR="00636A9F" w:rsidRPr="00E91D60" w:rsidRDefault="00636A9F" w:rsidP="00BB704D">
      <w:pPr>
        <w:pStyle w:val="Default"/>
        <w:spacing w:line="360" w:lineRule="auto"/>
        <w:ind w:firstLine="708"/>
        <w:rPr>
          <w:rFonts w:ascii="Century Gothic" w:hAnsi="Century Gothic" w:cs="Times New Roman"/>
          <w:b/>
          <w:sz w:val="22"/>
          <w:szCs w:val="22"/>
          <w:u w:val="single"/>
        </w:rPr>
      </w:pPr>
      <w:r w:rsidRPr="00E91D60">
        <w:rPr>
          <w:rFonts w:ascii="Century Gothic" w:hAnsi="Century Gothic" w:cs="Times New Roman"/>
          <w:b/>
          <w:sz w:val="22"/>
          <w:szCs w:val="22"/>
          <w:u w:val="single"/>
        </w:rPr>
        <w:t xml:space="preserve">Habilidades: </w:t>
      </w:r>
    </w:p>
    <w:p w:rsidR="00BB704D" w:rsidRPr="00E91D60" w:rsidRDefault="00BB704D" w:rsidP="00BB704D">
      <w:pPr>
        <w:pStyle w:val="Default"/>
        <w:spacing w:line="360" w:lineRule="auto"/>
        <w:ind w:firstLine="708"/>
        <w:rPr>
          <w:rFonts w:ascii="Century Gothic" w:hAnsi="Century Gothic" w:cs="Times New Roman"/>
          <w:b/>
          <w:sz w:val="22"/>
          <w:szCs w:val="22"/>
          <w:u w:val="single"/>
        </w:rPr>
      </w:pPr>
    </w:p>
    <w:p w:rsidR="00636A9F" w:rsidRPr="00E91D60" w:rsidRDefault="00BB704D" w:rsidP="00636A9F">
      <w:pPr>
        <w:pStyle w:val="Default"/>
        <w:spacing w:after="256"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Diagnóstico y manejo de los pacientes con secreción hormonal ectópica. </w:t>
      </w:r>
    </w:p>
    <w:p w:rsidR="00636A9F" w:rsidRPr="00E91D60" w:rsidRDefault="00BB704D" w:rsidP="00636A9F">
      <w:pPr>
        <w:pStyle w:val="Default"/>
        <w:spacing w:after="256"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Diagnóstico y manejo de los pacientes con tumores gastrointestinales productores de hormonas. </w:t>
      </w:r>
    </w:p>
    <w:p w:rsidR="00636A9F" w:rsidRPr="00E91D60" w:rsidRDefault="00BB704D" w:rsidP="00636A9F">
      <w:pPr>
        <w:pStyle w:val="Default"/>
        <w:spacing w:after="256"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Investigación y tratamiento de las alteraciones de la homeostasis del sodio, el potasio, el cloro y el magnesio. </w:t>
      </w:r>
    </w:p>
    <w:p w:rsidR="00636A9F" w:rsidRPr="00E91D60" w:rsidRDefault="00BB704D" w:rsidP="00636A9F">
      <w:pPr>
        <w:pStyle w:val="Default"/>
        <w:spacing w:after="256"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Valoración de la función endocrinológica tras radioterapia y/o quimioterapia. </w:t>
      </w:r>
    </w:p>
    <w:p w:rsidR="00636A9F" w:rsidRPr="00E91D60" w:rsidRDefault="00BB704D" w:rsidP="00636A9F">
      <w:pPr>
        <w:pStyle w:val="Default"/>
        <w:spacing w:after="256"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Diagnóstico y manejo de los pacientes con neoplasia endocrina múltiple (MEN). </w:t>
      </w:r>
    </w:p>
    <w:p w:rsidR="00636A9F" w:rsidRPr="00E91D60" w:rsidRDefault="00BB704D" w:rsidP="00636A9F">
      <w:pPr>
        <w:pStyle w:val="Default"/>
        <w:spacing w:after="256"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Indicaciones del estudio genético del MEN. </w:t>
      </w:r>
    </w:p>
    <w:p w:rsidR="00636A9F" w:rsidRPr="00E91D60" w:rsidRDefault="00BB704D" w:rsidP="00636A9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Interpretación de las alteraciones genotípicas del MEN. </w:t>
      </w:r>
    </w:p>
    <w:p w:rsidR="00BB704D" w:rsidRPr="00E91D60" w:rsidRDefault="00BB704D" w:rsidP="00636A9F">
      <w:pPr>
        <w:pStyle w:val="Default"/>
        <w:spacing w:line="360" w:lineRule="auto"/>
        <w:rPr>
          <w:rFonts w:ascii="Century Gothic" w:hAnsi="Century Gothic" w:cs="Times New Roman"/>
          <w:sz w:val="22"/>
          <w:szCs w:val="22"/>
        </w:rPr>
      </w:pPr>
    </w:p>
    <w:p w:rsidR="00BB704D" w:rsidRPr="00E91D60" w:rsidRDefault="00BB704D" w:rsidP="00636A9F">
      <w:pPr>
        <w:pStyle w:val="Default"/>
        <w:spacing w:line="360" w:lineRule="auto"/>
        <w:rPr>
          <w:rFonts w:ascii="Century Gothic" w:hAnsi="Century Gothic" w:cs="Times New Roman"/>
          <w:b/>
          <w:bCs/>
          <w:sz w:val="22"/>
          <w:szCs w:val="22"/>
        </w:rPr>
      </w:pPr>
      <w:r w:rsidRPr="00E91D60">
        <w:rPr>
          <w:rFonts w:ascii="Century Gothic" w:hAnsi="Century Gothic" w:cs="Times New Roman"/>
          <w:b/>
          <w:bCs/>
          <w:color w:val="548DD4" w:themeColor="text2" w:themeTint="99"/>
          <w:sz w:val="22"/>
          <w:szCs w:val="22"/>
        </w:rPr>
        <w:t>9-</w:t>
      </w:r>
      <w:r w:rsidRPr="00E91D60">
        <w:rPr>
          <w:rFonts w:ascii="Century Gothic" w:hAnsi="Century Gothic" w:cs="Times New Roman"/>
          <w:b/>
          <w:bCs/>
          <w:sz w:val="22"/>
          <w:szCs w:val="22"/>
        </w:rPr>
        <w:t xml:space="preserve"> </w:t>
      </w:r>
      <w:r w:rsidR="00A06722" w:rsidRPr="00E91D60">
        <w:rPr>
          <w:rFonts w:ascii="Century Gothic" w:hAnsi="Century Gothic" w:cs="Times New Roman"/>
          <w:b/>
          <w:bCs/>
          <w:color w:val="0070C0"/>
          <w:sz w:val="22"/>
          <w:szCs w:val="22"/>
        </w:rPr>
        <w:t>SÍNDROME PLURIGLANDULAR AUTOINMUNE</w:t>
      </w:r>
      <w:r w:rsidR="00A06722" w:rsidRPr="00E91D60">
        <w:rPr>
          <w:rFonts w:ascii="Century Gothic" w:hAnsi="Century Gothic" w:cs="Times New Roman"/>
          <w:b/>
          <w:bCs/>
          <w:sz w:val="22"/>
          <w:szCs w:val="22"/>
        </w:rPr>
        <w:t xml:space="preserve">: </w:t>
      </w:r>
    </w:p>
    <w:p w:rsidR="00BB704D" w:rsidRPr="00E91D60" w:rsidRDefault="00BB704D" w:rsidP="00636A9F">
      <w:pPr>
        <w:pStyle w:val="Default"/>
        <w:spacing w:line="360" w:lineRule="auto"/>
        <w:rPr>
          <w:rFonts w:ascii="Century Gothic" w:hAnsi="Century Gothic" w:cs="Times New Roman"/>
          <w:b/>
          <w:bCs/>
          <w:sz w:val="22"/>
          <w:szCs w:val="22"/>
        </w:rPr>
      </w:pPr>
    </w:p>
    <w:p w:rsidR="00636A9F" w:rsidRPr="00E91D60" w:rsidRDefault="00636A9F" w:rsidP="00BB704D">
      <w:pPr>
        <w:pStyle w:val="Default"/>
        <w:spacing w:line="360" w:lineRule="auto"/>
        <w:ind w:firstLine="708"/>
        <w:rPr>
          <w:rFonts w:ascii="Century Gothic" w:hAnsi="Century Gothic" w:cs="Times New Roman"/>
          <w:b/>
          <w:sz w:val="22"/>
          <w:szCs w:val="22"/>
          <w:u w:val="single"/>
        </w:rPr>
      </w:pPr>
      <w:r w:rsidRPr="00E91D60">
        <w:rPr>
          <w:rFonts w:ascii="Century Gothic" w:hAnsi="Century Gothic" w:cs="Times New Roman"/>
          <w:b/>
          <w:sz w:val="22"/>
          <w:szCs w:val="22"/>
          <w:u w:val="single"/>
        </w:rPr>
        <w:t xml:space="preserve">Conocimientos: </w:t>
      </w:r>
    </w:p>
    <w:p w:rsidR="00BB704D" w:rsidRPr="00E91D60" w:rsidRDefault="00BB704D" w:rsidP="00BB704D">
      <w:pPr>
        <w:pStyle w:val="Default"/>
        <w:spacing w:line="360" w:lineRule="auto"/>
        <w:ind w:firstLine="708"/>
        <w:rPr>
          <w:rFonts w:ascii="Century Gothic" w:hAnsi="Century Gothic" w:cs="Times New Roman"/>
          <w:b/>
          <w:sz w:val="22"/>
          <w:szCs w:val="22"/>
          <w:u w:val="single"/>
        </w:rPr>
      </w:pPr>
    </w:p>
    <w:p w:rsidR="00636A9F" w:rsidRPr="00E91D60" w:rsidRDefault="00BB704D" w:rsidP="00636A9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Síndromes pluriglandulares autoinmunes. </w:t>
      </w:r>
    </w:p>
    <w:p w:rsidR="00636A9F" w:rsidRPr="00E91D60" w:rsidRDefault="00636A9F" w:rsidP="00636A9F">
      <w:pPr>
        <w:pStyle w:val="Default"/>
        <w:spacing w:line="360" w:lineRule="auto"/>
        <w:rPr>
          <w:rFonts w:ascii="Century Gothic" w:hAnsi="Century Gothic" w:cs="Times New Roman"/>
          <w:sz w:val="22"/>
          <w:szCs w:val="22"/>
        </w:rPr>
      </w:pPr>
    </w:p>
    <w:p w:rsidR="00636A9F" w:rsidRPr="00E91D60" w:rsidRDefault="00636A9F" w:rsidP="00BB704D">
      <w:pPr>
        <w:pStyle w:val="Default"/>
        <w:spacing w:line="360" w:lineRule="auto"/>
        <w:ind w:firstLine="708"/>
        <w:rPr>
          <w:rFonts w:ascii="Century Gothic" w:hAnsi="Century Gothic" w:cs="Times New Roman"/>
          <w:b/>
          <w:sz w:val="22"/>
          <w:szCs w:val="22"/>
          <w:u w:val="single"/>
        </w:rPr>
      </w:pPr>
      <w:r w:rsidRPr="00E91D60">
        <w:rPr>
          <w:rFonts w:ascii="Century Gothic" w:hAnsi="Century Gothic" w:cs="Times New Roman"/>
          <w:b/>
          <w:sz w:val="22"/>
          <w:szCs w:val="22"/>
          <w:u w:val="single"/>
        </w:rPr>
        <w:t xml:space="preserve">Habilidades: </w:t>
      </w:r>
    </w:p>
    <w:p w:rsidR="00BB704D" w:rsidRPr="00E91D60" w:rsidRDefault="00BB704D" w:rsidP="00BB704D">
      <w:pPr>
        <w:pStyle w:val="Default"/>
        <w:spacing w:line="360" w:lineRule="auto"/>
        <w:ind w:firstLine="708"/>
        <w:rPr>
          <w:rFonts w:ascii="Century Gothic" w:hAnsi="Century Gothic" w:cs="Times New Roman"/>
          <w:b/>
          <w:sz w:val="22"/>
          <w:szCs w:val="22"/>
          <w:u w:val="single"/>
        </w:rPr>
      </w:pPr>
    </w:p>
    <w:p w:rsidR="00636A9F" w:rsidRPr="00E91D60" w:rsidRDefault="00BB704D" w:rsidP="00636A9F">
      <w:pPr>
        <w:pStyle w:val="Default"/>
        <w:spacing w:after="175"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Evaluación y manejo de los pacientes con síndromes pluriglandulares autoinmunes. </w:t>
      </w:r>
    </w:p>
    <w:p w:rsidR="00636A9F" w:rsidRPr="00E91D60" w:rsidRDefault="00BB704D" w:rsidP="00636A9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Cribaje y prevención de los síndromes pluriglandulares autoinmunes. </w:t>
      </w:r>
    </w:p>
    <w:p w:rsidR="00636A9F" w:rsidRPr="00E91D60" w:rsidRDefault="00636A9F" w:rsidP="00636A9F">
      <w:pPr>
        <w:pStyle w:val="Default"/>
        <w:spacing w:line="360" w:lineRule="auto"/>
        <w:rPr>
          <w:rFonts w:ascii="Century Gothic" w:hAnsi="Century Gothic" w:cs="Times New Roman"/>
          <w:sz w:val="22"/>
          <w:szCs w:val="22"/>
        </w:rPr>
      </w:pPr>
    </w:p>
    <w:p w:rsidR="00BB704D" w:rsidRPr="00E91D60" w:rsidRDefault="00BB704D" w:rsidP="00636A9F">
      <w:pPr>
        <w:pStyle w:val="Default"/>
        <w:spacing w:line="360" w:lineRule="auto"/>
        <w:rPr>
          <w:rFonts w:ascii="Century Gothic" w:hAnsi="Century Gothic" w:cs="Times New Roman"/>
          <w:b/>
          <w:bCs/>
          <w:sz w:val="22"/>
          <w:szCs w:val="22"/>
        </w:rPr>
      </w:pPr>
      <w:r w:rsidRPr="00E91D60">
        <w:rPr>
          <w:rFonts w:ascii="Century Gothic" w:hAnsi="Century Gothic" w:cs="Times New Roman"/>
          <w:b/>
          <w:bCs/>
          <w:color w:val="548DD4" w:themeColor="text2" w:themeTint="99"/>
          <w:sz w:val="22"/>
          <w:szCs w:val="22"/>
        </w:rPr>
        <w:t>10-</w:t>
      </w:r>
      <w:r w:rsidRPr="00E91D60">
        <w:rPr>
          <w:rFonts w:ascii="Century Gothic" w:hAnsi="Century Gothic" w:cs="Times New Roman"/>
          <w:b/>
          <w:bCs/>
          <w:sz w:val="22"/>
          <w:szCs w:val="22"/>
        </w:rPr>
        <w:t xml:space="preserve"> </w:t>
      </w:r>
      <w:r w:rsidR="00A06722" w:rsidRPr="00E91D60">
        <w:rPr>
          <w:rFonts w:ascii="Century Gothic" w:hAnsi="Century Gothic" w:cs="Times New Roman"/>
          <w:b/>
          <w:bCs/>
          <w:color w:val="0070C0"/>
          <w:sz w:val="22"/>
          <w:szCs w:val="22"/>
        </w:rPr>
        <w:t>HIPOGLUCEMIAS:</w:t>
      </w:r>
      <w:r w:rsidR="00A06722" w:rsidRPr="00E91D60">
        <w:rPr>
          <w:rFonts w:ascii="Century Gothic" w:hAnsi="Century Gothic" w:cs="Times New Roman"/>
          <w:b/>
          <w:bCs/>
          <w:sz w:val="22"/>
          <w:szCs w:val="22"/>
        </w:rPr>
        <w:t xml:space="preserve"> </w:t>
      </w:r>
    </w:p>
    <w:p w:rsidR="00BB704D" w:rsidRPr="00E91D60" w:rsidRDefault="00BB704D" w:rsidP="00BB704D">
      <w:pPr>
        <w:pStyle w:val="Default"/>
        <w:spacing w:line="360" w:lineRule="auto"/>
        <w:ind w:firstLine="708"/>
        <w:rPr>
          <w:rFonts w:ascii="Century Gothic" w:hAnsi="Century Gothic" w:cs="Times New Roman"/>
          <w:b/>
          <w:bCs/>
          <w:sz w:val="22"/>
          <w:szCs w:val="22"/>
        </w:rPr>
      </w:pPr>
    </w:p>
    <w:p w:rsidR="00636A9F" w:rsidRPr="00E91D60" w:rsidRDefault="00636A9F" w:rsidP="00BB704D">
      <w:pPr>
        <w:pStyle w:val="Default"/>
        <w:spacing w:line="360" w:lineRule="auto"/>
        <w:ind w:firstLine="708"/>
        <w:rPr>
          <w:rFonts w:ascii="Century Gothic" w:hAnsi="Century Gothic" w:cs="Times New Roman"/>
          <w:b/>
          <w:sz w:val="22"/>
          <w:szCs w:val="22"/>
          <w:u w:val="single"/>
        </w:rPr>
      </w:pPr>
      <w:r w:rsidRPr="00E91D60">
        <w:rPr>
          <w:rFonts w:ascii="Century Gothic" w:hAnsi="Century Gothic" w:cs="Times New Roman"/>
          <w:b/>
          <w:sz w:val="22"/>
          <w:szCs w:val="22"/>
          <w:u w:val="single"/>
        </w:rPr>
        <w:t xml:space="preserve">Conocimientos: </w:t>
      </w:r>
    </w:p>
    <w:p w:rsidR="00BB704D" w:rsidRPr="00E91D60" w:rsidRDefault="00BB704D" w:rsidP="00636A9F">
      <w:pPr>
        <w:pStyle w:val="Default"/>
        <w:spacing w:line="360" w:lineRule="auto"/>
        <w:rPr>
          <w:rFonts w:ascii="Century Gothic" w:hAnsi="Century Gothic" w:cs="Times New Roman"/>
          <w:sz w:val="22"/>
          <w:szCs w:val="22"/>
        </w:rPr>
      </w:pPr>
    </w:p>
    <w:p w:rsidR="00636A9F" w:rsidRPr="00E91D60" w:rsidRDefault="00BB704D" w:rsidP="00636A9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Hipoglucemias. </w:t>
      </w:r>
    </w:p>
    <w:p w:rsidR="00636A9F" w:rsidRPr="00E91D60" w:rsidRDefault="00636A9F" w:rsidP="00636A9F">
      <w:pPr>
        <w:pStyle w:val="Default"/>
        <w:spacing w:line="360" w:lineRule="auto"/>
        <w:rPr>
          <w:rFonts w:ascii="Century Gothic" w:hAnsi="Century Gothic" w:cs="Times New Roman"/>
          <w:sz w:val="22"/>
          <w:szCs w:val="22"/>
        </w:rPr>
      </w:pPr>
    </w:p>
    <w:p w:rsidR="00636A9F" w:rsidRPr="00E91D60" w:rsidRDefault="00636A9F" w:rsidP="00BB704D">
      <w:pPr>
        <w:pStyle w:val="Default"/>
        <w:spacing w:line="360" w:lineRule="auto"/>
        <w:ind w:firstLine="708"/>
        <w:rPr>
          <w:rFonts w:ascii="Century Gothic" w:hAnsi="Century Gothic" w:cs="Times New Roman"/>
          <w:b/>
          <w:sz w:val="22"/>
          <w:szCs w:val="22"/>
          <w:u w:val="single"/>
        </w:rPr>
      </w:pPr>
      <w:r w:rsidRPr="00E91D60">
        <w:rPr>
          <w:rFonts w:ascii="Century Gothic" w:hAnsi="Century Gothic" w:cs="Times New Roman"/>
          <w:b/>
          <w:sz w:val="22"/>
          <w:szCs w:val="22"/>
          <w:u w:val="single"/>
        </w:rPr>
        <w:lastRenderedPageBreak/>
        <w:t xml:space="preserve">Habilidades: </w:t>
      </w:r>
    </w:p>
    <w:p w:rsidR="00BB704D" w:rsidRPr="00E91D60" w:rsidRDefault="00BB704D" w:rsidP="00636A9F">
      <w:pPr>
        <w:pStyle w:val="Default"/>
        <w:spacing w:line="360" w:lineRule="auto"/>
        <w:rPr>
          <w:rFonts w:ascii="Century Gothic" w:hAnsi="Century Gothic" w:cs="Times New Roman"/>
          <w:sz w:val="22"/>
          <w:szCs w:val="22"/>
        </w:rPr>
      </w:pPr>
    </w:p>
    <w:p w:rsidR="00636A9F" w:rsidRPr="00E91D60" w:rsidRDefault="00BB704D" w:rsidP="00636A9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Estudio de los pacientes con hipoglucemias. </w:t>
      </w:r>
    </w:p>
    <w:p w:rsidR="00636A9F" w:rsidRDefault="00636A9F" w:rsidP="00636A9F">
      <w:pPr>
        <w:pStyle w:val="Default"/>
        <w:spacing w:line="360" w:lineRule="auto"/>
        <w:rPr>
          <w:rFonts w:ascii="Century Gothic" w:hAnsi="Century Gothic" w:cs="Times New Roman"/>
          <w:sz w:val="22"/>
          <w:szCs w:val="22"/>
        </w:rPr>
      </w:pPr>
    </w:p>
    <w:p w:rsidR="000E3A8C" w:rsidRPr="00E91D60" w:rsidRDefault="000E3A8C" w:rsidP="00636A9F">
      <w:pPr>
        <w:pStyle w:val="Default"/>
        <w:spacing w:line="360" w:lineRule="auto"/>
        <w:rPr>
          <w:rFonts w:ascii="Century Gothic" w:hAnsi="Century Gothic" w:cs="Times New Roman"/>
          <w:sz w:val="22"/>
          <w:szCs w:val="22"/>
        </w:rPr>
      </w:pPr>
    </w:p>
    <w:p w:rsidR="00BB704D" w:rsidRPr="00E91D60" w:rsidRDefault="00BB704D" w:rsidP="00636A9F">
      <w:pPr>
        <w:pStyle w:val="Default"/>
        <w:spacing w:line="360" w:lineRule="auto"/>
        <w:rPr>
          <w:rFonts w:ascii="Century Gothic" w:hAnsi="Century Gothic" w:cs="Times New Roman"/>
          <w:b/>
          <w:bCs/>
          <w:sz w:val="22"/>
          <w:szCs w:val="22"/>
        </w:rPr>
      </w:pPr>
      <w:r w:rsidRPr="00E91D60">
        <w:rPr>
          <w:rFonts w:ascii="Century Gothic" w:hAnsi="Century Gothic" w:cs="Times New Roman"/>
          <w:b/>
          <w:bCs/>
          <w:color w:val="548DD4" w:themeColor="text2" w:themeTint="99"/>
          <w:sz w:val="22"/>
          <w:szCs w:val="22"/>
        </w:rPr>
        <w:t>11</w:t>
      </w:r>
      <w:r w:rsidRPr="00E91D60">
        <w:rPr>
          <w:rFonts w:ascii="Century Gothic" w:hAnsi="Century Gothic" w:cs="Times New Roman"/>
          <w:b/>
          <w:bCs/>
          <w:sz w:val="22"/>
          <w:szCs w:val="22"/>
        </w:rPr>
        <w:t xml:space="preserve">- </w:t>
      </w:r>
      <w:r w:rsidR="00A06722" w:rsidRPr="00E91D60">
        <w:rPr>
          <w:rFonts w:ascii="Century Gothic" w:hAnsi="Century Gothic" w:cs="Times New Roman"/>
          <w:b/>
          <w:bCs/>
          <w:color w:val="0070C0"/>
          <w:sz w:val="22"/>
          <w:szCs w:val="22"/>
        </w:rPr>
        <w:t>SÍNDROME METABÓLICO. FACTORES DE RIESGO CARDIOVASCULAR</w:t>
      </w:r>
      <w:r w:rsidR="00636A9F" w:rsidRPr="00E91D60">
        <w:rPr>
          <w:rFonts w:ascii="Century Gothic" w:hAnsi="Century Gothic" w:cs="Times New Roman"/>
          <w:b/>
          <w:bCs/>
          <w:sz w:val="22"/>
          <w:szCs w:val="22"/>
        </w:rPr>
        <w:t>:</w:t>
      </w:r>
    </w:p>
    <w:p w:rsidR="00A06722" w:rsidRPr="00E91D60" w:rsidRDefault="00A06722" w:rsidP="00BB704D">
      <w:pPr>
        <w:pStyle w:val="Default"/>
        <w:spacing w:line="360" w:lineRule="auto"/>
        <w:ind w:firstLine="708"/>
        <w:rPr>
          <w:rFonts w:ascii="Century Gothic" w:hAnsi="Century Gothic" w:cs="Times New Roman"/>
          <w:sz w:val="22"/>
          <w:szCs w:val="22"/>
        </w:rPr>
      </w:pPr>
    </w:p>
    <w:p w:rsidR="00636A9F" w:rsidRPr="00E91D60" w:rsidRDefault="00BB704D" w:rsidP="00BB704D">
      <w:pPr>
        <w:pStyle w:val="Default"/>
        <w:spacing w:line="360" w:lineRule="auto"/>
        <w:ind w:firstLine="708"/>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w:t>
      </w:r>
      <w:r w:rsidR="00636A9F" w:rsidRPr="00E91D60">
        <w:rPr>
          <w:rFonts w:ascii="Century Gothic" w:hAnsi="Century Gothic" w:cs="Times New Roman"/>
          <w:b/>
          <w:sz w:val="22"/>
          <w:szCs w:val="22"/>
          <w:u w:val="single"/>
        </w:rPr>
        <w:t>Conocimientos:</w:t>
      </w:r>
      <w:r w:rsidR="00636A9F" w:rsidRPr="00E91D60">
        <w:rPr>
          <w:rFonts w:ascii="Century Gothic" w:hAnsi="Century Gothic" w:cs="Times New Roman"/>
          <w:sz w:val="22"/>
          <w:szCs w:val="22"/>
        </w:rPr>
        <w:t xml:space="preserve"> </w:t>
      </w:r>
    </w:p>
    <w:p w:rsidR="00BB704D" w:rsidRPr="00E91D60" w:rsidRDefault="00636A9F" w:rsidP="00636A9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 xml:space="preserve"> </w:t>
      </w:r>
    </w:p>
    <w:p w:rsidR="00636A9F" w:rsidRPr="00E91D60" w:rsidRDefault="00BB704D" w:rsidP="00636A9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 xml:space="preserve">- </w:t>
      </w:r>
      <w:r w:rsidR="00636A9F" w:rsidRPr="00E91D60">
        <w:rPr>
          <w:rFonts w:ascii="Century Gothic" w:hAnsi="Century Gothic" w:cs="Times New Roman"/>
          <w:sz w:val="22"/>
          <w:szCs w:val="22"/>
        </w:rPr>
        <w:t xml:space="preserve">Síndrome metabólico y resistencia a la insulina. </w:t>
      </w:r>
    </w:p>
    <w:p w:rsidR="00636A9F" w:rsidRPr="00E91D60" w:rsidRDefault="00636A9F" w:rsidP="00636A9F">
      <w:pPr>
        <w:pStyle w:val="Default"/>
        <w:spacing w:line="360" w:lineRule="auto"/>
        <w:rPr>
          <w:rFonts w:ascii="Century Gothic" w:hAnsi="Century Gothic" w:cs="Times New Roman"/>
          <w:sz w:val="22"/>
          <w:szCs w:val="22"/>
        </w:rPr>
      </w:pPr>
    </w:p>
    <w:p w:rsidR="00636A9F" w:rsidRPr="00E91D60" w:rsidRDefault="00636A9F" w:rsidP="00BB704D">
      <w:pPr>
        <w:pStyle w:val="Default"/>
        <w:spacing w:line="360" w:lineRule="auto"/>
        <w:ind w:firstLine="708"/>
        <w:rPr>
          <w:rFonts w:ascii="Century Gothic" w:hAnsi="Century Gothic" w:cs="Times New Roman"/>
          <w:b/>
          <w:sz w:val="22"/>
          <w:szCs w:val="22"/>
          <w:u w:val="single"/>
        </w:rPr>
      </w:pPr>
      <w:r w:rsidRPr="00E91D60">
        <w:rPr>
          <w:rFonts w:ascii="Century Gothic" w:hAnsi="Century Gothic" w:cs="Times New Roman"/>
          <w:b/>
          <w:sz w:val="22"/>
          <w:szCs w:val="22"/>
          <w:u w:val="single"/>
        </w:rPr>
        <w:t xml:space="preserve">Habilidades: </w:t>
      </w:r>
    </w:p>
    <w:p w:rsidR="00BB704D" w:rsidRPr="00E91D60" w:rsidRDefault="00BB704D" w:rsidP="00BB704D">
      <w:pPr>
        <w:pStyle w:val="Default"/>
        <w:spacing w:line="360" w:lineRule="auto"/>
        <w:ind w:firstLine="708"/>
        <w:rPr>
          <w:rFonts w:ascii="Century Gothic" w:hAnsi="Century Gothic" w:cs="Times New Roman"/>
          <w:b/>
          <w:sz w:val="22"/>
          <w:szCs w:val="22"/>
          <w:u w:val="single"/>
        </w:rPr>
      </w:pPr>
    </w:p>
    <w:p w:rsidR="00636A9F" w:rsidRPr="00E91D60" w:rsidRDefault="004858B6" w:rsidP="00636A9F">
      <w:pPr>
        <w:pStyle w:val="Default"/>
        <w:spacing w:after="172"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Estudio, manejo y tratamiento de las alteraciones de la sensibilidad a la insulina y síndrome metabólico. </w:t>
      </w:r>
    </w:p>
    <w:p w:rsidR="00636A9F" w:rsidRPr="00E91D60" w:rsidRDefault="004858B6" w:rsidP="00636A9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Valoración de los factores de riesgo cardiovascular. </w:t>
      </w:r>
    </w:p>
    <w:p w:rsidR="00134325" w:rsidRPr="00E91D60" w:rsidRDefault="00134325" w:rsidP="00636A9F">
      <w:pPr>
        <w:pStyle w:val="Default"/>
        <w:spacing w:line="360" w:lineRule="auto"/>
        <w:rPr>
          <w:rFonts w:ascii="Century Gothic" w:hAnsi="Century Gothic" w:cs="Times New Roman"/>
          <w:b/>
          <w:bCs/>
          <w:color w:val="548DD4" w:themeColor="text2" w:themeTint="99"/>
          <w:sz w:val="22"/>
          <w:szCs w:val="22"/>
        </w:rPr>
      </w:pPr>
    </w:p>
    <w:p w:rsidR="004858B6" w:rsidRPr="00E91D60" w:rsidRDefault="004858B6" w:rsidP="00636A9F">
      <w:pPr>
        <w:pStyle w:val="Default"/>
        <w:spacing w:line="360" w:lineRule="auto"/>
        <w:rPr>
          <w:rFonts w:ascii="Century Gothic" w:hAnsi="Century Gothic" w:cs="Times New Roman"/>
          <w:b/>
          <w:bCs/>
          <w:color w:val="0070C0"/>
          <w:sz w:val="22"/>
          <w:szCs w:val="22"/>
        </w:rPr>
      </w:pPr>
      <w:r w:rsidRPr="00E91D60">
        <w:rPr>
          <w:rFonts w:ascii="Century Gothic" w:hAnsi="Century Gothic" w:cs="Times New Roman"/>
          <w:b/>
          <w:bCs/>
          <w:color w:val="548DD4" w:themeColor="text2" w:themeTint="99"/>
          <w:sz w:val="22"/>
          <w:szCs w:val="22"/>
        </w:rPr>
        <w:t>12</w:t>
      </w:r>
      <w:r w:rsidRPr="00E91D60">
        <w:rPr>
          <w:rFonts w:ascii="Century Gothic" w:hAnsi="Century Gothic" w:cs="Times New Roman"/>
          <w:b/>
          <w:bCs/>
          <w:sz w:val="22"/>
          <w:szCs w:val="22"/>
        </w:rPr>
        <w:t xml:space="preserve">- </w:t>
      </w:r>
      <w:r w:rsidR="003B67A3" w:rsidRPr="00E91D60">
        <w:rPr>
          <w:rFonts w:ascii="Century Gothic" w:hAnsi="Century Gothic" w:cs="Times New Roman"/>
          <w:b/>
          <w:bCs/>
          <w:color w:val="0070C0"/>
          <w:sz w:val="22"/>
          <w:szCs w:val="22"/>
        </w:rPr>
        <w:t>DIABETES:</w:t>
      </w:r>
    </w:p>
    <w:p w:rsidR="004858B6" w:rsidRPr="00E91D60" w:rsidRDefault="00636A9F" w:rsidP="00636A9F">
      <w:pPr>
        <w:pStyle w:val="Default"/>
        <w:spacing w:line="360" w:lineRule="auto"/>
        <w:rPr>
          <w:rFonts w:ascii="Century Gothic" w:hAnsi="Century Gothic" w:cs="Times New Roman"/>
          <w:sz w:val="22"/>
          <w:szCs w:val="22"/>
        </w:rPr>
      </w:pPr>
      <w:r w:rsidRPr="00E91D60">
        <w:rPr>
          <w:rFonts w:ascii="Century Gothic" w:hAnsi="Century Gothic" w:cs="Times New Roman"/>
          <w:b/>
          <w:bCs/>
          <w:color w:val="0070C0"/>
          <w:sz w:val="22"/>
          <w:szCs w:val="22"/>
        </w:rPr>
        <w:t xml:space="preserve"> </w:t>
      </w:r>
      <w:r w:rsidR="004858B6" w:rsidRPr="00E91D60">
        <w:rPr>
          <w:rFonts w:ascii="Century Gothic" w:hAnsi="Century Gothic" w:cs="Times New Roman"/>
          <w:b/>
          <w:bCs/>
          <w:sz w:val="22"/>
          <w:szCs w:val="22"/>
        </w:rPr>
        <w:t xml:space="preserve">- </w:t>
      </w:r>
      <w:r w:rsidRPr="00E91D60">
        <w:rPr>
          <w:rFonts w:ascii="Century Gothic" w:hAnsi="Century Gothic" w:cs="Times New Roman"/>
          <w:b/>
          <w:bCs/>
          <w:color w:val="0070C0"/>
          <w:sz w:val="22"/>
          <w:szCs w:val="22"/>
        </w:rPr>
        <w:t>Diagnóstico, clasificación, tratamiento, cuidados generales y seguimiento</w:t>
      </w:r>
      <w:r w:rsidRPr="00E91D60">
        <w:rPr>
          <w:rFonts w:ascii="Century Gothic" w:hAnsi="Century Gothic" w:cs="Times New Roman"/>
          <w:b/>
          <w:bCs/>
          <w:sz w:val="22"/>
          <w:szCs w:val="22"/>
        </w:rPr>
        <w:t xml:space="preserve">. </w:t>
      </w:r>
      <w:r w:rsidRPr="00E91D60">
        <w:rPr>
          <w:rFonts w:ascii="Century Gothic" w:hAnsi="Century Gothic" w:cs="Times New Roman"/>
          <w:sz w:val="22"/>
          <w:szCs w:val="22"/>
        </w:rPr>
        <w:t xml:space="preserve"> </w:t>
      </w:r>
    </w:p>
    <w:p w:rsidR="004858B6" w:rsidRPr="00E91D60" w:rsidRDefault="004858B6" w:rsidP="00636A9F">
      <w:pPr>
        <w:pStyle w:val="Default"/>
        <w:spacing w:line="360" w:lineRule="auto"/>
        <w:rPr>
          <w:rFonts w:ascii="Century Gothic" w:hAnsi="Century Gothic" w:cs="Times New Roman"/>
          <w:sz w:val="22"/>
          <w:szCs w:val="22"/>
        </w:rPr>
      </w:pPr>
    </w:p>
    <w:p w:rsidR="00636A9F" w:rsidRPr="00E91D60" w:rsidRDefault="00636A9F" w:rsidP="004858B6">
      <w:pPr>
        <w:pStyle w:val="Default"/>
        <w:spacing w:line="360" w:lineRule="auto"/>
        <w:ind w:firstLine="708"/>
        <w:rPr>
          <w:rFonts w:ascii="Century Gothic" w:hAnsi="Century Gothic" w:cs="Times New Roman"/>
          <w:b/>
          <w:sz w:val="22"/>
          <w:szCs w:val="22"/>
          <w:u w:val="single"/>
        </w:rPr>
      </w:pPr>
      <w:r w:rsidRPr="00E91D60">
        <w:rPr>
          <w:rFonts w:ascii="Century Gothic" w:hAnsi="Century Gothic" w:cs="Times New Roman"/>
          <w:b/>
          <w:sz w:val="22"/>
          <w:szCs w:val="22"/>
          <w:u w:val="single"/>
        </w:rPr>
        <w:t xml:space="preserve">Conocimientos: </w:t>
      </w:r>
    </w:p>
    <w:p w:rsidR="00636A9F" w:rsidRPr="00E91D60" w:rsidRDefault="004858B6" w:rsidP="00636A9F">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Diabetes tipo 1. </w:t>
      </w:r>
    </w:p>
    <w:p w:rsidR="00636A9F" w:rsidRPr="00E91D60" w:rsidRDefault="004858B6" w:rsidP="00636A9F">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Diabetes tipo 2. </w:t>
      </w:r>
    </w:p>
    <w:p w:rsidR="00636A9F" w:rsidRPr="00E91D60" w:rsidRDefault="004858B6" w:rsidP="00636A9F">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MODY. </w:t>
      </w:r>
    </w:p>
    <w:p w:rsidR="00636A9F" w:rsidRPr="00E91D60" w:rsidRDefault="004858B6" w:rsidP="00636A9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Otros tipos específicos de diabetes. </w:t>
      </w:r>
    </w:p>
    <w:p w:rsidR="00636A9F" w:rsidRPr="00E91D60" w:rsidRDefault="00636A9F" w:rsidP="00636A9F">
      <w:pPr>
        <w:pStyle w:val="Default"/>
        <w:spacing w:line="360" w:lineRule="auto"/>
        <w:rPr>
          <w:rFonts w:ascii="Century Gothic" w:hAnsi="Century Gothic" w:cs="Times New Roman"/>
          <w:sz w:val="22"/>
          <w:szCs w:val="22"/>
        </w:rPr>
      </w:pPr>
    </w:p>
    <w:p w:rsidR="00636A9F" w:rsidRPr="00E91D60" w:rsidRDefault="00636A9F" w:rsidP="004858B6">
      <w:pPr>
        <w:pStyle w:val="Default"/>
        <w:spacing w:line="360" w:lineRule="auto"/>
        <w:ind w:firstLine="708"/>
        <w:rPr>
          <w:rFonts w:ascii="Century Gothic" w:hAnsi="Century Gothic" w:cs="Times New Roman"/>
          <w:b/>
          <w:sz w:val="22"/>
          <w:szCs w:val="22"/>
          <w:u w:val="single"/>
        </w:rPr>
      </w:pPr>
      <w:r w:rsidRPr="00E91D60">
        <w:rPr>
          <w:rFonts w:ascii="Century Gothic" w:hAnsi="Century Gothic" w:cs="Times New Roman"/>
          <w:b/>
          <w:sz w:val="22"/>
          <w:szCs w:val="22"/>
          <w:u w:val="single"/>
        </w:rPr>
        <w:t xml:space="preserve">Habilidades: </w:t>
      </w:r>
    </w:p>
    <w:p w:rsidR="00636A9F" w:rsidRPr="00E91D60" w:rsidRDefault="004858B6" w:rsidP="004858B6">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 xml:space="preserve">- </w:t>
      </w:r>
      <w:r w:rsidR="00636A9F" w:rsidRPr="00E91D60">
        <w:rPr>
          <w:rFonts w:ascii="Century Gothic" w:hAnsi="Century Gothic" w:cs="Times New Roman"/>
          <w:sz w:val="22"/>
          <w:szCs w:val="22"/>
        </w:rPr>
        <w:t xml:space="preserve">Diagnosticar, clasificar y valorar el tratamiento indicado. </w:t>
      </w:r>
    </w:p>
    <w:p w:rsidR="00636A9F" w:rsidRPr="00E91D60" w:rsidRDefault="004858B6" w:rsidP="00636A9F">
      <w:pPr>
        <w:pStyle w:val="Default"/>
        <w:spacing w:after="175"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Educar al paciente con diabetes en su autotratamiento y autocontrol. </w:t>
      </w:r>
    </w:p>
    <w:p w:rsidR="00636A9F" w:rsidRPr="00E91D60" w:rsidRDefault="004858B6" w:rsidP="00636A9F">
      <w:pPr>
        <w:pStyle w:val="Default"/>
        <w:spacing w:after="175"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Personalizar los objetivos del tratamiento. </w:t>
      </w:r>
    </w:p>
    <w:p w:rsidR="00636A9F" w:rsidRPr="00E91D60" w:rsidRDefault="004858B6" w:rsidP="00636A9F">
      <w:pPr>
        <w:pStyle w:val="Default"/>
        <w:spacing w:after="175"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Educar en la prevención de las complicaciones. </w:t>
      </w:r>
    </w:p>
    <w:p w:rsidR="00636A9F" w:rsidRPr="00E91D60" w:rsidRDefault="004858B6" w:rsidP="00636A9F">
      <w:pPr>
        <w:pStyle w:val="Default"/>
        <w:spacing w:after="175" w:line="360" w:lineRule="auto"/>
        <w:rPr>
          <w:rFonts w:ascii="Century Gothic" w:hAnsi="Century Gothic" w:cs="Times New Roman"/>
          <w:sz w:val="22"/>
          <w:szCs w:val="22"/>
        </w:rPr>
      </w:pPr>
      <w:r w:rsidRPr="00E91D60">
        <w:rPr>
          <w:rFonts w:ascii="Century Gothic" w:hAnsi="Century Gothic" w:cs="Times New Roman"/>
          <w:sz w:val="22"/>
          <w:szCs w:val="22"/>
        </w:rPr>
        <w:lastRenderedPageBreak/>
        <w:t>-</w:t>
      </w:r>
      <w:r w:rsidR="00636A9F" w:rsidRPr="00E91D60">
        <w:rPr>
          <w:rFonts w:ascii="Century Gothic" w:hAnsi="Century Gothic" w:cs="Times New Roman"/>
          <w:sz w:val="22"/>
          <w:szCs w:val="22"/>
        </w:rPr>
        <w:t xml:space="preserve"> Manejo de los sistemas de monitorización continua de </w:t>
      </w:r>
      <w:r w:rsidRPr="00E91D60">
        <w:rPr>
          <w:rFonts w:ascii="Century Gothic" w:hAnsi="Century Gothic" w:cs="Times New Roman"/>
          <w:sz w:val="22"/>
          <w:szCs w:val="22"/>
        </w:rPr>
        <w:t>la glucemia y de las bombas de in</w:t>
      </w:r>
      <w:r w:rsidR="00636A9F" w:rsidRPr="00E91D60">
        <w:rPr>
          <w:rFonts w:ascii="Century Gothic" w:hAnsi="Century Gothic" w:cs="Times New Roman"/>
          <w:sz w:val="22"/>
          <w:szCs w:val="22"/>
        </w:rPr>
        <w:t xml:space="preserve">fusión continua de insulina. </w:t>
      </w:r>
    </w:p>
    <w:p w:rsidR="00636A9F" w:rsidRPr="00E91D60" w:rsidRDefault="004858B6" w:rsidP="00636A9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Organización de la atención y seguimiento del diabético. </w:t>
      </w:r>
    </w:p>
    <w:p w:rsidR="00636A9F" w:rsidRDefault="00636A9F" w:rsidP="00636A9F">
      <w:pPr>
        <w:pStyle w:val="Default"/>
        <w:spacing w:line="360" w:lineRule="auto"/>
        <w:rPr>
          <w:rFonts w:ascii="Century Gothic" w:hAnsi="Century Gothic" w:cs="Times New Roman"/>
          <w:sz w:val="22"/>
          <w:szCs w:val="22"/>
        </w:rPr>
      </w:pPr>
    </w:p>
    <w:p w:rsidR="000E3A8C" w:rsidRPr="00E91D60" w:rsidRDefault="000E3A8C" w:rsidP="00636A9F">
      <w:pPr>
        <w:pStyle w:val="Default"/>
        <w:spacing w:line="360" w:lineRule="auto"/>
        <w:rPr>
          <w:rFonts w:ascii="Century Gothic" w:hAnsi="Century Gothic" w:cs="Times New Roman"/>
          <w:sz w:val="22"/>
          <w:szCs w:val="22"/>
        </w:rPr>
      </w:pPr>
    </w:p>
    <w:p w:rsidR="004858B6" w:rsidRPr="00E91D60" w:rsidRDefault="004858B6" w:rsidP="00636A9F">
      <w:pPr>
        <w:pStyle w:val="Default"/>
        <w:spacing w:line="360" w:lineRule="auto"/>
        <w:rPr>
          <w:rFonts w:ascii="Century Gothic" w:hAnsi="Century Gothic" w:cs="Times New Roman"/>
          <w:sz w:val="22"/>
          <w:szCs w:val="22"/>
        </w:rPr>
      </w:pPr>
      <w:r w:rsidRPr="00E91D60">
        <w:rPr>
          <w:rFonts w:ascii="Century Gothic" w:hAnsi="Century Gothic" w:cs="Times New Roman"/>
          <w:b/>
          <w:bCs/>
          <w:sz w:val="22"/>
          <w:szCs w:val="22"/>
        </w:rPr>
        <w:t>-</w:t>
      </w:r>
      <w:r w:rsidR="00636A9F" w:rsidRPr="00E91D60">
        <w:rPr>
          <w:rFonts w:ascii="Century Gothic" w:hAnsi="Century Gothic" w:cs="Times New Roman"/>
          <w:b/>
          <w:bCs/>
          <w:color w:val="0070C0"/>
          <w:sz w:val="22"/>
          <w:szCs w:val="22"/>
        </w:rPr>
        <w:t xml:space="preserve">Complicaciones macrovasculares: </w:t>
      </w:r>
    </w:p>
    <w:p w:rsidR="004858B6" w:rsidRPr="00E91D60" w:rsidRDefault="004858B6" w:rsidP="00636A9F">
      <w:pPr>
        <w:pStyle w:val="Default"/>
        <w:spacing w:line="360" w:lineRule="auto"/>
        <w:rPr>
          <w:rFonts w:ascii="Century Gothic" w:hAnsi="Century Gothic" w:cs="Times New Roman"/>
          <w:sz w:val="22"/>
          <w:szCs w:val="22"/>
        </w:rPr>
      </w:pPr>
    </w:p>
    <w:p w:rsidR="00636A9F" w:rsidRPr="00E91D60" w:rsidRDefault="00636A9F" w:rsidP="00636A9F">
      <w:pPr>
        <w:pStyle w:val="Default"/>
        <w:spacing w:line="360" w:lineRule="auto"/>
        <w:rPr>
          <w:rFonts w:ascii="Century Gothic" w:hAnsi="Century Gothic" w:cs="Times New Roman"/>
          <w:b/>
          <w:sz w:val="22"/>
          <w:szCs w:val="22"/>
          <w:u w:val="single"/>
        </w:rPr>
      </w:pPr>
      <w:r w:rsidRPr="00E91D60">
        <w:rPr>
          <w:rFonts w:ascii="Century Gothic" w:hAnsi="Century Gothic" w:cs="Times New Roman"/>
          <w:sz w:val="22"/>
          <w:szCs w:val="22"/>
        </w:rPr>
        <w:t xml:space="preserve"> </w:t>
      </w:r>
      <w:r w:rsidR="004858B6" w:rsidRPr="00E91D60">
        <w:rPr>
          <w:rFonts w:ascii="Century Gothic" w:hAnsi="Century Gothic" w:cs="Times New Roman"/>
          <w:sz w:val="22"/>
          <w:szCs w:val="22"/>
        </w:rPr>
        <w:tab/>
      </w:r>
      <w:r w:rsidRPr="00E91D60">
        <w:rPr>
          <w:rFonts w:ascii="Century Gothic" w:hAnsi="Century Gothic" w:cs="Times New Roman"/>
          <w:b/>
          <w:sz w:val="22"/>
          <w:szCs w:val="22"/>
          <w:u w:val="single"/>
        </w:rPr>
        <w:t xml:space="preserve">Conocimientos: </w:t>
      </w:r>
    </w:p>
    <w:p w:rsidR="00636A9F" w:rsidRPr="00E91D60" w:rsidRDefault="004858B6" w:rsidP="00636A9F">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Factores de riesgo cardiovascular y diabetes. </w:t>
      </w:r>
    </w:p>
    <w:p w:rsidR="00636A9F" w:rsidRPr="00E91D60" w:rsidRDefault="004858B6" w:rsidP="00636A9F">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Enfermedad coronaria. </w:t>
      </w:r>
    </w:p>
    <w:p w:rsidR="00636A9F" w:rsidRPr="00E91D60" w:rsidRDefault="004858B6" w:rsidP="00636A9F">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Enfermedad vascular cerebral. </w:t>
      </w:r>
    </w:p>
    <w:p w:rsidR="00636A9F" w:rsidRPr="00E91D60" w:rsidRDefault="004858B6" w:rsidP="00636A9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Enfermedad vascular periférica. </w:t>
      </w:r>
    </w:p>
    <w:p w:rsidR="00A83CE0" w:rsidRPr="00E91D60" w:rsidRDefault="00A83CE0" w:rsidP="004858B6">
      <w:pPr>
        <w:pStyle w:val="Default"/>
        <w:spacing w:line="360" w:lineRule="auto"/>
        <w:ind w:firstLine="708"/>
        <w:rPr>
          <w:rFonts w:ascii="Century Gothic" w:hAnsi="Century Gothic" w:cs="Times New Roman"/>
          <w:b/>
          <w:sz w:val="22"/>
          <w:szCs w:val="22"/>
          <w:u w:val="single"/>
        </w:rPr>
      </w:pPr>
    </w:p>
    <w:p w:rsidR="00636A9F" w:rsidRPr="00E91D60" w:rsidRDefault="008E5AAD" w:rsidP="008E5AAD">
      <w:pPr>
        <w:pStyle w:val="Default"/>
        <w:spacing w:line="360" w:lineRule="auto"/>
        <w:ind w:firstLine="708"/>
        <w:rPr>
          <w:rFonts w:ascii="Century Gothic" w:hAnsi="Century Gothic" w:cs="Times New Roman"/>
          <w:b/>
          <w:sz w:val="22"/>
          <w:szCs w:val="22"/>
          <w:u w:val="single"/>
        </w:rPr>
      </w:pPr>
      <w:r w:rsidRPr="00E91D60">
        <w:rPr>
          <w:rFonts w:ascii="Century Gothic" w:hAnsi="Century Gothic" w:cs="Times New Roman"/>
          <w:b/>
          <w:sz w:val="22"/>
          <w:szCs w:val="22"/>
          <w:u w:val="single"/>
        </w:rPr>
        <w:t>H</w:t>
      </w:r>
      <w:r w:rsidR="00636A9F" w:rsidRPr="00E91D60">
        <w:rPr>
          <w:rFonts w:ascii="Century Gothic" w:hAnsi="Century Gothic" w:cs="Times New Roman"/>
          <w:b/>
          <w:sz w:val="22"/>
          <w:szCs w:val="22"/>
          <w:u w:val="single"/>
        </w:rPr>
        <w:t xml:space="preserve">abilidades: </w:t>
      </w:r>
    </w:p>
    <w:p w:rsidR="0028394A" w:rsidRPr="00E91D60" w:rsidRDefault="0028394A" w:rsidP="004858B6">
      <w:pPr>
        <w:pStyle w:val="Default"/>
        <w:spacing w:line="360" w:lineRule="auto"/>
        <w:ind w:firstLine="708"/>
        <w:rPr>
          <w:rFonts w:ascii="Century Gothic" w:hAnsi="Century Gothic" w:cs="Times New Roman"/>
          <w:b/>
          <w:sz w:val="22"/>
          <w:szCs w:val="22"/>
          <w:u w:val="single"/>
        </w:rPr>
      </w:pPr>
    </w:p>
    <w:p w:rsidR="00636A9F" w:rsidRPr="00E91D60" w:rsidRDefault="004858B6" w:rsidP="00636A9F">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Identificación, investigación y tratamiento de los factores de riesgo macrovascular. </w:t>
      </w:r>
    </w:p>
    <w:p w:rsidR="00636A9F" w:rsidRPr="00E91D60" w:rsidRDefault="004858B6" w:rsidP="00636A9F">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Tratamiento de la enfermedad coronaria en diabéticos. </w:t>
      </w:r>
    </w:p>
    <w:p w:rsidR="00636A9F" w:rsidRPr="00E91D60" w:rsidRDefault="004858B6" w:rsidP="00636A9F">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Diagnóstico y tratamiento de la insuficiencia cardíaca en diabéticos. </w:t>
      </w:r>
    </w:p>
    <w:p w:rsidR="00636A9F" w:rsidRPr="00E91D60" w:rsidRDefault="004858B6" w:rsidP="00636A9F">
      <w:pPr>
        <w:pStyle w:val="Default"/>
        <w:spacing w:after="17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Diagnóstico y tratamiento de la enfermedad vascular periférica en diabéticos. Manejo de «doppler» y oscilómetro. </w:t>
      </w:r>
    </w:p>
    <w:p w:rsidR="00636A9F" w:rsidRPr="00E91D60" w:rsidRDefault="004858B6" w:rsidP="00636A9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Valoración de la necesidad de remisión a otro especialista. </w:t>
      </w:r>
    </w:p>
    <w:p w:rsidR="000E3A8C" w:rsidRDefault="000E3A8C" w:rsidP="00636A9F">
      <w:pPr>
        <w:pStyle w:val="Default"/>
        <w:spacing w:line="360" w:lineRule="auto"/>
        <w:rPr>
          <w:rFonts w:ascii="Century Gothic" w:hAnsi="Century Gothic" w:cs="Times New Roman"/>
          <w:b/>
          <w:bCs/>
          <w:sz w:val="22"/>
          <w:szCs w:val="22"/>
        </w:rPr>
      </w:pPr>
    </w:p>
    <w:p w:rsidR="004858B6" w:rsidRPr="00E91D60" w:rsidRDefault="004858B6" w:rsidP="00636A9F">
      <w:pPr>
        <w:pStyle w:val="Default"/>
        <w:spacing w:line="360" w:lineRule="auto"/>
        <w:rPr>
          <w:rFonts w:ascii="Century Gothic" w:hAnsi="Century Gothic" w:cs="Times New Roman"/>
          <w:b/>
          <w:bCs/>
          <w:sz w:val="22"/>
          <w:szCs w:val="22"/>
        </w:rPr>
      </w:pPr>
      <w:r w:rsidRPr="00E91D60">
        <w:rPr>
          <w:rFonts w:ascii="Century Gothic" w:hAnsi="Century Gothic" w:cs="Times New Roman"/>
          <w:b/>
          <w:bCs/>
          <w:sz w:val="22"/>
          <w:szCs w:val="22"/>
        </w:rPr>
        <w:t xml:space="preserve">- </w:t>
      </w:r>
      <w:r w:rsidR="00636A9F" w:rsidRPr="00E91D60">
        <w:rPr>
          <w:rFonts w:ascii="Century Gothic" w:hAnsi="Century Gothic" w:cs="Times New Roman"/>
          <w:b/>
          <w:bCs/>
          <w:color w:val="0070C0"/>
          <w:sz w:val="22"/>
          <w:szCs w:val="22"/>
        </w:rPr>
        <w:t>Complicaciones oculares</w:t>
      </w:r>
      <w:r w:rsidR="00636A9F" w:rsidRPr="00E91D60">
        <w:rPr>
          <w:rFonts w:ascii="Century Gothic" w:hAnsi="Century Gothic" w:cs="Times New Roman"/>
          <w:b/>
          <w:bCs/>
          <w:sz w:val="22"/>
          <w:szCs w:val="22"/>
        </w:rPr>
        <w:t>.</w:t>
      </w:r>
    </w:p>
    <w:p w:rsidR="004858B6" w:rsidRPr="00E91D60" w:rsidRDefault="004858B6" w:rsidP="00636A9F">
      <w:pPr>
        <w:pStyle w:val="Default"/>
        <w:spacing w:line="360" w:lineRule="auto"/>
        <w:rPr>
          <w:rFonts w:ascii="Century Gothic" w:hAnsi="Century Gothic" w:cs="Times New Roman"/>
          <w:b/>
          <w:bCs/>
          <w:sz w:val="22"/>
          <w:szCs w:val="22"/>
        </w:rPr>
      </w:pPr>
    </w:p>
    <w:p w:rsidR="00636A9F" w:rsidRPr="00E91D60" w:rsidRDefault="00636A9F" w:rsidP="00636A9F">
      <w:pPr>
        <w:pStyle w:val="Default"/>
        <w:spacing w:line="360" w:lineRule="auto"/>
        <w:rPr>
          <w:rFonts w:ascii="Century Gothic" w:hAnsi="Century Gothic" w:cs="Times New Roman"/>
          <w:b/>
          <w:sz w:val="22"/>
          <w:szCs w:val="22"/>
          <w:u w:val="single"/>
        </w:rPr>
      </w:pPr>
      <w:r w:rsidRPr="00E91D60">
        <w:rPr>
          <w:rFonts w:ascii="Century Gothic" w:hAnsi="Century Gothic" w:cs="Times New Roman"/>
          <w:b/>
          <w:bCs/>
          <w:sz w:val="22"/>
          <w:szCs w:val="22"/>
        </w:rPr>
        <w:t xml:space="preserve"> </w:t>
      </w:r>
      <w:r w:rsidR="004858B6" w:rsidRPr="00E91D60">
        <w:rPr>
          <w:rFonts w:ascii="Century Gothic" w:hAnsi="Century Gothic" w:cs="Times New Roman"/>
          <w:b/>
          <w:bCs/>
          <w:sz w:val="22"/>
          <w:szCs w:val="22"/>
        </w:rPr>
        <w:tab/>
      </w:r>
      <w:r w:rsidRPr="00E91D60">
        <w:rPr>
          <w:rFonts w:ascii="Century Gothic" w:hAnsi="Century Gothic" w:cs="Times New Roman"/>
          <w:b/>
          <w:sz w:val="22"/>
          <w:szCs w:val="22"/>
          <w:u w:val="single"/>
        </w:rPr>
        <w:t xml:space="preserve">Conocimientos: </w:t>
      </w:r>
    </w:p>
    <w:p w:rsidR="00636A9F" w:rsidRPr="00E91D60" w:rsidRDefault="004858B6" w:rsidP="00636A9F">
      <w:pPr>
        <w:pStyle w:val="Default"/>
        <w:spacing w:after="199"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Retinopatía diabética, Cataratas, Glaucoma. </w:t>
      </w:r>
    </w:p>
    <w:p w:rsidR="00636A9F" w:rsidRPr="00E91D60" w:rsidRDefault="004858B6" w:rsidP="00636A9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Enfermedad ocular diabética avanzada. </w:t>
      </w:r>
    </w:p>
    <w:p w:rsidR="00636A9F" w:rsidRPr="00E91D60" w:rsidRDefault="00636A9F" w:rsidP="00636A9F">
      <w:pPr>
        <w:pStyle w:val="Default"/>
        <w:spacing w:line="360" w:lineRule="auto"/>
        <w:rPr>
          <w:rFonts w:ascii="Century Gothic" w:hAnsi="Century Gothic" w:cs="Times New Roman"/>
          <w:sz w:val="22"/>
          <w:szCs w:val="22"/>
        </w:rPr>
      </w:pPr>
    </w:p>
    <w:p w:rsidR="00636A9F" w:rsidRPr="00E91D60" w:rsidRDefault="00636A9F" w:rsidP="004858B6">
      <w:pPr>
        <w:pStyle w:val="Default"/>
        <w:spacing w:line="360" w:lineRule="auto"/>
        <w:ind w:firstLine="708"/>
        <w:rPr>
          <w:rFonts w:ascii="Century Gothic" w:hAnsi="Century Gothic" w:cs="Times New Roman"/>
          <w:b/>
          <w:sz w:val="22"/>
          <w:szCs w:val="22"/>
          <w:u w:val="single"/>
        </w:rPr>
      </w:pPr>
      <w:r w:rsidRPr="00E91D60">
        <w:rPr>
          <w:rFonts w:ascii="Century Gothic" w:hAnsi="Century Gothic" w:cs="Times New Roman"/>
          <w:b/>
          <w:sz w:val="22"/>
          <w:szCs w:val="22"/>
          <w:u w:val="single"/>
        </w:rPr>
        <w:t xml:space="preserve">Habilidades: </w:t>
      </w:r>
    </w:p>
    <w:p w:rsidR="00636A9F" w:rsidRPr="00E91D60" w:rsidRDefault="004858B6" w:rsidP="00636A9F">
      <w:pPr>
        <w:pStyle w:val="Default"/>
        <w:spacing w:after="172" w:line="360" w:lineRule="auto"/>
        <w:rPr>
          <w:rFonts w:ascii="Century Gothic" w:hAnsi="Century Gothic" w:cs="Times New Roman"/>
          <w:sz w:val="22"/>
          <w:szCs w:val="22"/>
        </w:rPr>
      </w:pPr>
      <w:r w:rsidRPr="00E91D60">
        <w:rPr>
          <w:rFonts w:ascii="Century Gothic" w:hAnsi="Century Gothic" w:cs="Times New Roman"/>
          <w:sz w:val="22"/>
          <w:szCs w:val="22"/>
        </w:rPr>
        <w:lastRenderedPageBreak/>
        <w:t>-</w:t>
      </w:r>
      <w:r w:rsidR="00636A9F" w:rsidRPr="00E91D60">
        <w:rPr>
          <w:rFonts w:ascii="Century Gothic" w:hAnsi="Century Gothic" w:cs="Times New Roman"/>
          <w:sz w:val="22"/>
          <w:szCs w:val="22"/>
        </w:rPr>
        <w:t xml:space="preserve"> Diagnóstico de cataratas y todos los grados de retinopatía mediante oftalmoscopia. </w:t>
      </w:r>
    </w:p>
    <w:p w:rsidR="00636A9F" w:rsidRPr="00E91D60" w:rsidRDefault="004858B6" w:rsidP="00636A9F">
      <w:pPr>
        <w:pStyle w:val="Default"/>
        <w:spacing w:after="172"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Interpretación de fotografías retinianas. Realizar e interpretar test de agudeza visual. </w:t>
      </w:r>
    </w:p>
    <w:p w:rsidR="00636A9F" w:rsidRPr="00E91D60" w:rsidRDefault="004858B6" w:rsidP="00636A9F">
      <w:pPr>
        <w:pStyle w:val="Default"/>
        <w:spacing w:after="172"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Explicar posibles tratamientos y las implicaciones para conducir y otras actividades de la vida diaria. </w:t>
      </w:r>
    </w:p>
    <w:p w:rsidR="00636A9F" w:rsidRPr="00E91D60" w:rsidRDefault="004858B6" w:rsidP="00636A9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Valoración de la necesidad de remisión a oftalmólogo. </w:t>
      </w:r>
    </w:p>
    <w:p w:rsidR="00636A9F" w:rsidRPr="00E91D60" w:rsidRDefault="00636A9F" w:rsidP="00636A9F">
      <w:pPr>
        <w:pStyle w:val="Default"/>
        <w:spacing w:line="360" w:lineRule="auto"/>
        <w:rPr>
          <w:rFonts w:ascii="Century Gothic" w:hAnsi="Century Gothic" w:cs="Times New Roman"/>
          <w:sz w:val="22"/>
          <w:szCs w:val="22"/>
        </w:rPr>
      </w:pPr>
    </w:p>
    <w:p w:rsidR="004858B6" w:rsidRPr="00E91D60" w:rsidRDefault="004858B6" w:rsidP="00636A9F">
      <w:pPr>
        <w:pStyle w:val="Default"/>
        <w:spacing w:line="360" w:lineRule="auto"/>
        <w:rPr>
          <w:rFonts w:ascii="Century Gothic" w:hAnsi="Century Gothic" w:cs="Times New Roman"/>
          <w:b/>
          <w:bCs/>
          <w:color w:val="0070C0"/>
          <w:sz w:val="22"/>
          <w:szCs w:val="22"/>
        </w:rPr>
      </w:pPr>
      <w:r w:rsidRPr="00E91D60">
        <w:rPr>
          <w:rFonts w:ascii="Century Gothic" w:hAnsi="Century Gothic" w:cs="Times New Roman"/>
          <w:b/>
          <w:bCs/>
          <w:sz w:val="22"/>
          <w:szCs w:val="22"/>
        </w:rPr>
        <w:t xml:space="preserve">- </w:t>
      </w:r>
      <w:r w:rsidR="00636A9F" w:rsidRPr="00E91D60">
        <w:rPr>
          <w:rFonts w:ascii="Century Gothic" w:hAnsi="Century Gothic" w:cs="Times New Roman"/>
          <w:b/>
          <w:bCs/>
          <w:color w:val="0070C0"/>
          <w:sz w:val="22"/>
          <w:szCs w:val="22"/>
        </w:rPr>
        <w:t xml:space="preserve">Complicaciones Renales: </w:t>
      </w:r>
    </w:p>
    <w:p w:rsidR="004858B6" w:rsidRPr="00E91D60" w:rsidRDefault="004858B6" w:rsidP="00636A9F">
      <w:pPr>
        <w:pStyle w:val="Default"/>
        <w:spacing w:line="360" w:lineRule="auto"/>
        <w:rPr>
          <w:rFonts w:ascii="Century Gothic" w:hAnsi="Century Gothic" w:cs="Times New Roman"/>
          <w:b/>
          <w:bCs/>
          <w:color w:val="0070C0"/>
          <w:sz w:val="22"/>
          <w:szCs w:val="22"/>
        </w:rPr>
      </w:pPr>
    </w:p>
    <w:p w:rsidR="00636A9F" w:rsidRPr="00E91D60" w:rsidRDefault="00636A9F" w:rsidP="004858B6">
      <w:pPr>
        <w:pStyle w:val="Default"/>
        <w:spacing w:line="360" w:lineRule="auto"/>
        <w:ind w:firstLine="708"/>
        <w:rPr>
          <w:rFonts w:ascii="Century Gothic" w:hAnsi="Century Gothic" w:cs="Times New Roman"/>
          <w:b/>
          <w:sz w:val="22"/>
          <w:szCs w:val="22"/>
          <w:u w:val="single"/>
        </w:rPr>
      </w:pPr>
      <w:r w:rsidRPr="00E91D60">
        <w:rPr>
          <w:rFonts w:ascii="Century Gothic" w:hAnsi="Century Gothic" w:cs="Times New Roman"/>
          <w:b/>
          <w:sz w:val="22"/>
          <w:szCs w:val="22"/>
          <w:u w:val="single"/>
        </w:rPr>
        <w:t xml:space="preserve">Conocimientos: </w:t>
      </w:r>
    </w:p>
    <w:p w:rsidR="00636A9F" w:rsidRPr="00E91D60" w:rsidRDefault="004858B6" w:rsidP="00636A9F">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Nefropatía diabética incipiente y establecida. </w:t>
      </w:r>
    </w:p>
    <w:p w:rsidR="00636A9F" w:rsidRPr="00E91D60" w:rsidRDefault="004858B6" w:rsidP="004858B6">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Insuficiencia renal crónica. </w:t>
      </w:r>
    </w:p>
    <w:p w:rsidR="00636A9F" w:rsidRPr="00E91D60" w:rsidRDefault="004858B6" w:rsidP="00636A9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Otras complicaciones renales. </w:t>
      </w:r>
    </w:p>
    <w:p w:rsidR="00636A9F" w:rsidRPr="00E91D60" w:rsidRDefault="00636A9F" w:rsidP="004858B6">
      <w:pPr>
        <w:pStyle w:val="Default"/>
        <w:spacing w:line="360" w:lineRule="auto"/>
        <w:ind w:firstLine="708"/>
        <w:rPr>
          <w:rFonts w:ascii="Century Gothic" w:hAnsi="Century Gothic" w:cs="Times New Roman"/>
          <w:b/>
          <w:sz w:val="22"/>
          <w:szCs w:val="22"/>
          <w:u w:val="single"/>
        </w:rPr>
      </w:pPr>
      <w:r w:rsidRPr="00E91D60">
        <w:rPr>
          <w:rFonts w:ascii="Century Gothic" w:hAnsi="Century Gothic" w:cs="Times New Roman"/>
          <w:b/>
          <w:sz w:val="22"/>
          <w:szCs w:val="22"/>
          <w:u w:val="single"/>
        </w:rPr>
        <w:t xml:space="preserve">Habilidades: </w:t>
      </w:r>
    </w:p>
    <w:p w:rsidR="00636A9F" w:rsidRPr="00E91D60" w:rsidRDefault="004858B6" w:rsidP="00636A9F">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Diagnosticar nefropatía incipiente y establecida. </w:t>
      </w:r>
    </w:p>
    <w:p w:rsidR="00636A9F" w:rsidRPr="00E91D60" w:rsidRDefault="004858B6" w:rsidP="00636A9F">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Explicar la importancia de la nefropatía al diabético. </w:t>
      </w:r>
    </w:p>
    <w:p w:rsidR="00636A9F" w:rsidRPr="00E91D60" w:rsidRDefault="004858B6" w:rsidP="00636A9F">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Manejo de la HTA. </w:t>
      </w:r>
    </w:p>
    <w:p w:rsidR="00636A9F" w:rsidRPr="00E91D60" w:rsidRDefault="004858B6" w:rsidP="00636A9F">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Control de la glucemia en la insuficiencia renal. </w:t>
      </w:r>
    </w:p>
    <w:p w:rsidR="00636A9F" w:rsidRPr="00E91D60" w:rsidRDefault="004858B6" w:rsidP="00636A9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Valoración de la necesidad de remisión al Nefrólogo. </w:t>
      </w:r>
    </w:p>
    <w:p w:rsidR="00636A9F" w:rsidRPr="00E91D60" w:rsidRDefault="00636A9F" w:rsidP="00636A9F">
      <w:pPr>
        <w:pStyle w:val="Default"/>
        <w:spacing w:line="360" w:lineRule="auto"/>
        <w:rPr>
          <w:rFonts w:ascii="Century Gothic" w:hAnsi="Century Gothic" w:cs="Times New Roman"/>
          <w:sz w:val="22"/>
          <w:szCs w:val="22"/>
        </w:rPr>
      </w:pPr>
    </w:p>
    <w:p w:rsidR="004858B6" w:rsidRPr="00E91D60" w:rsidRDefault="004858B6" w:rsidP="00636A9F">
      <w:pPr>
        <w:pStyle w:val="Default"/>
        <w:spacing w:line="360" w:lineRule="auto"/>
        <w:rPr>
          <w:rFonts w:ascii="Century Gothic" w:hAnsi="Century Gothic" w:cs="Times New Roman"/>
          <w:b/>
          <w:bCs/>
          <w:sz w:val="22"/>
          <w:szCs w:val="22"/>
        </w:rPr>
      </w:pPr>
      <w:r w:rsidRPr="00E91D60">
        <w:rPr>
          <w:rFonts w:ascii="Century Gothic" w:hAnsi="Century Gothic" w:cs="Times New Roman"/>
          <w:b/>
          <w:bCs/>
          <w:color w:val="0070C0"/>
          <w:sz w:val="22"/>
          <w:szCs w:val="22"/>
        </w:rPr>
        <w:t xml:space="preserve">- </w:t>
      </w:r>
      <w:r w:rsidR="00636A9F" w:rsidRPr="00E91D60">
        <w:rPr>
          <w:rFonts w:ascii="Century Gothic" w:hAnsi="Century Gothic" w:cs="Times New Roman"/>
          <w:b/>
          <w:bCs/>
          <w:color w:val="0070C0"/>
          <w:sz w:val="22"/>
          <w:szCs w:val="22"/>
        </w:rPr>
        <w:t>Neuropatía diabética</w:t>
      </w:r>
      <w:r w:rsidR="00636A9F" w:rsidRPr="00E91D60">
        <w:rPr>
          <w:rFonts w:ascii="Century Gothic" w:hAnsi="Century Gothic" w:cs="Times New Roman"/>
          <w:b/>
          <w:bCs/>
          <w:sz w:val="22"/>
          <w:szCs w:val="22"/>
        </w:rPr>
        <w:t xml:space="preserve">: </w:t>
      </w:r>
    </w:p>
    <w:p w:rsidR="004858B6" w:rsidRPr="00E91D60" w:rsidRDefault="004858B6" w:rsidP="00636A9F">
      <w:pPr>
        <w:pStyle w:val="Default"/>
        <w:spacing w:line="360" w:lineRule="auto"/>
        <w:rPr>
          <w:rFonts w:ascii="Century Gothic" w:hAnsi="Century Gothic" w:cs="Times New Roman"/>
          <w:b/>
          <w:bCs/>
          <w:sz w:val="22"/>
          <w:szCs w:val="22"/>
        </w:rPr>
      </w:pPr>
    </w:p>
    <w:p w:rsidR="00636A9F" w:rsidRPr="00E91D60" w:rsidRDefault="00636A9F" w:rsidP="004858B6">
      <w:pPr>
        <w:pStyle w:val="Default"/>
        <w:spacing w:line="360" w:lineRule="auto"/>
        <w:ind w:firstLine="708"/>
        <w:rPr>
          <w:rFonts w:ascii="Century Gothic" w:hAnsi="Century Gothic" w:cs="Times New Roman"/>
          <w:b/>
          <w:sz w:val="22"/>
          <w:szCs w:val="22"/>
          <w:u w:val="single"/>
        </w:rPr>
      </w:pPr>
      <w:r w:rsidRPr="00E91D60">
        <w:rPr>
          <w:rFonts w:ascii="Century Gothic" w:hAnsi="Century Gothic" w:cs="Times New Roman"/>
          <w:b/>
          <w:sz w:val="22"/>
          <w:szCs w:val="22"/>
          <w:u w:val="single"/>
        </w:rPr>
        <w:t xml:space="preserve">Conocimientos: </w:t>
      </w:r>
    </w:p>
    <w:p w:rsidR="00636A9F" w:rsidRPr="00E91D60" w:rsidRDefault="004858B6" w:rsidP="00636A9F">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Neuropatía diabética somática. </w:t>
      </w:r>
    </w:p>
    <w:p w:rsidR="00636A9F" w:rsidRPr="00E91D60" w:rsidRDefault="004858B6" w:rsidP="00636A9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Neuropatía diabética autonómica. </w:t>
      </w:r>
    </w:p>
    <w:p w:rsidR="00636A9F" w:rsidRPr="00E91D60" w:rsidRDefault="00636A9F" w:rsidP="00636A9F">
      <w:pPr>
        <w:pStyle w:val="Default"/>
        <w:spacing w:line="360" w:lineRule="auto"/>
        <w:rPr>
          <w:rFonts w:ascii="Century Gothic" w:hAnsi="Century Gothic" w:cs="Times New Roman"/>
          <w:sz w:val="22"/>
          <w:szCs w:val="22"/>
        </w:rPr>
      </w:pPr>
    </w:p>
    <w:p w:rsidR="00636A9F" w:rsidRPr="00E91D60" w:rsidRDefault="00636A9F" w:rsidP="004858B6">
      <w:pPr>
        <w:pStyle w:val="Default"/>
        <w:spacing w:line="360" w:lineRule="auto"/>
        <w:ind w:firstLine="708"/>
        <w:rPr>
          <w:rFonts w:ascii="Century Gothic" w:hAnsi="Century Gothic" w:cs="Times New Roman"/>
          <w:b/>
          <w:sz w:val="22"/>
          <w:szCs w:val="22"/>
          <w:u w:val="single"/>
        </w:rPr>
      </w:pPr>
      <w:r w:rsidRPr="00E91D60">
        <w:rPr>
          <w:rFonts w:ascii="Century Gothic" w:hAnsi="Century Gothic" w:cs="Times New Roman"/>
          <w:b/>
          <w:sz w:val="22"/>
          <w:szCs w:val="22"/>
          <w:u w:val="single"/>
        </w:rPr>
        <w:t xml:space="preserve">Habilidades: </w:t>
      </w:r>
    </w:p>
    <w:p w:rsidR="00636A9F" w:rsidRPr="00E91D60" w:rsidRDefault="004858B6" w:rsidP="00636A9F">
      <w:pPr>
        <w:pStyle w:val="Default"/>
        <w:spacing w:after="172" w:line="360" w:lineRule="auto"/>
        <w:rPr>
          <w:rFonts w:ascii="Century Gothic" w:hAnsi="Century Gothic" w:cs="Times New Roman"/>
          <w:sz w:val="22"/>
          <w:szCs w:val="22"/>
        </w:rPr>
      </w:pPr>
      <w:r w:rsidRPr="00E91D60">
        <w:rPr>
          <w:rFonts w:ascii="Century Gothic" w:hAnsi="Century Gothic" w:cs="Times New Roman"/>
          <w:sz w:val="22"/>
          <w:szCs w:val="22"/>
        </w:rPr>
        <w:lastRenderedPageBreak/>
        <w:t xml:space="preserve">- </w:t>
      </w:r>
      <w:r w:rsidR="00636A9F" w:rsidRPr="00E91D60">
        <w:rPr>
          <w:rFonts w:ascii="Century Gothic" w:hAnsi="Century Gothic" w:cs="Times New Roman"/>
          <w:sz w:val="22"/>
          <w:szCs w:val="22"/>
        </w:rPr>
        <w:t xml:space="preserve"> Diagnosticar y tratar las diferentes formas de neuropatía tanto somáticas como autonómicas. </w:t>
      </w:r>
    </w:p>
    <w:p w:rsidR="00636A9F" w:rsidRPr="00E91D60" w:rsidRDefault="004858B6" w:rsidP="00636A9F">
      <w:pPr>
        <w:pStyle w:val="Default"/>
        <w:spacing w:after="172"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Valoración neurológica de las extremidades inferiores. </w:t>
      </w:r>
    </w:p>
    <w:p w:rsidR="00636A9F" w:rsidRPr="00E91D60" w:rsidRDefault="004858B6" w:rsidP="00636A9F">
      <w:pPr>
        <w:pStyle w:val="Default"/>
        <w:spacing w:after="172"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Identificación de pacientes en riesgo de pie diabético y aconsejar sobre su prevención. </w:t>
      </w:r>
    </w:p>
    <w:p w:rsidR="00636A9F" w:rsidRPr="00E91D60" w:rsidRDefault="004858B6" w:rsidP="00636A9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Valoración de la necesidad de remisión al Neurólogo. </w:t>
      </w:r>
    </w:p>
    <w:p w:rsidR="00636A9F" w:rsidRPr="00E91D60" w:rsidRDefault="00636A9F" w:rsidP="00636A9F">
      <w:pPr>
        <w:pStyle w:val="Default"/>
        <w:spacing w:line="360" w:lineRule="auto"/>
        <w:rPr>
          <w:rFonts w:ascii="Century Gothic" w:hAnsi="Century Gothic" w:cs="Times New Roman"/>
          <w:sz w:val="22"/>
          <w:szCs w:val="22"/>
        </w:rPr>
      </w:pPr>
    </w:p>
    <w:p w:rsidR="00D5570D" w:rsidRPr="00E91D60" w:rsidRDefault="00D5570D" w:rsidP="00636A9F">
      <w:pPr>
        <w:pStyle w:val="Default"/>
        <w:spacing w:line="360" w:lineRule="auto"/>
        <w:rPr>
          <w:rFonts w:ascii="Century Gothic" w:hAnsi="Century Gothic" w:cs="Times New Roman"/>
          <w:b/>
          <w:bCs/>
          <w:color w:val="0070C0"/>
          <w:sz w:val="22"/>
          <w:szCs w:val="22"/>
        </w:rPr>
      </w:pPr>
      <w:r w:rsidRPr="00E91D60">
        <w:rPr>
          <w:rFonts w:ascii="Century Gothic" w:hAnsi="Century Gothic" w:cs="Times New Roman"/>
          <w:b/>
          <w:bCs/>
          <w:color w:val="0070C0"/>
          <w:sz w:val="22"/>
          <w:szCs w:val="22"/>
        </w:rPr>
        <w:t xml:space="preserve">- </w:t>
      </w:r>
      <w:r w:rsidR="00636A9F" w:rsidRPr="00E91D60">
        <w:rPr>
          <w:rFonts w:ascii="Century Gothic" w:hAnsi="Century Gothic" w:cs="Times New Roman"/>
          <w:b/>
          <w:bCs/>
          <w:color w:val="0070C0"/>
          <w:sz w:val="22"/>
          <w:szCs w:val="22"/>
        </w:rPr>
        <w:t>Pie diabético</w:t>
      </w:r>
      <w:r w:rsidRPr="00E91D60">
        <w:rPr>
          <w:rFonts w:ascii="Century Gothic" w:hAnsi="Century Gothic" w:cs="Times New Roman"/>
          <w:b/>
          <w:bCs/>
          <w:color w:val="0070C0"/>
          <w:sz w:val="22"/>
          <w:szCs w:val="22"/>
        </w:rPr>
        <w:t xml:space="preserve">: </w:t>
      </w:r>
    </w:p>
    <w:p w:rsidR="00D5570D" w:rsidRPr="00E91D60" w:rsidRDefault="00D5570D" w:rsidP="00636A9F">
      <w:pPr>
        <w:pStyle w:val="Default"/>
        <w:spacing w:line="360" w:lineRule="auto"/>
        <w:rPr>
          <w:rFonts w:ascii="Century Gothic" w:hAnsi="Century Gothic" w:cs="Times New Roman"/>
          <w:b/>
          <w:bCs/>
          <w:color w:val="0070C0"/>
          <w:sz w:val="22"/>
          <w:szCs w:val="22"/>
        </w:rPr>
      </w:pPr>
    </w:p>
    <w:p w:rsidR="00636A9F" w:rsidRPr="00E91D60" w:rsidRDefault="00636A9F" w:rsidP="00D5570D">
      <w:pPr>
        <w:pStyle w:val="Default"/>
        <w:spacing w:line="360" w:lineRule="auto"/>
        <w:ind w:firstLine="708"/>
        <w:rPr>
          <w:rFonts w:ascii="Century Gothic" w:hAnsi="Century Gothic" w:cs="Times New Roman"/>
          <w:b/>
          <w:sz w:val="22"/>
          <w:szCs w:val="22"/>
          <w:u w:val="single"/>
        </w:rPr>
      </w:pPr>
      <w:r w:rsidRPr="00E91D60">
        <w:rPr>
          <w:rFonts w:ascii="Century Gothic" w:hAnsi="Century Gothic" w:cs="Times New Roman"/>
          <w:b/>
          <w:sz w:val="22"/>
          <w:szCs w:val="22"/>
          <w:u w:val="single"/>
        </w:rPr>
        <w:t xml:space="preserve">Conocimientos: </w:t>
      </w:r>
    </w:p>
    <w:p w:rsidR="00636A9F" w:rsidRPr="00E91D60" w:rsidRDefault="00D5570D" w:rsidP="00636A9F">
      <w:pPr>
        <w:pStyle w:val="Default"/>
        <w:spacing w:after="247"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Infecciones, úlceras y otras alteraciones del pie diabético. </w:t>
      </w:r>
    </w:p>
    <w:p w:rsidR="00636A9F" w:rsidRPr="00E91D60" w:rsidRDefault="00D5570D" w:rsidP="00636A9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Artropatía de Charcot. </w:t>
      </w:r>
    </w:p>
    <w:p w:rsidR="008E5AAD" w:rsidRPr="00E91D60" w:rsidRDefault="008E5AAD" w:rsidP="00D5570D">
      <w:pPr>
        <w:pStyle w:val="Default"/>
        <w:spacing w:line="360" w:lineRule="auto"/>
        <w:ind w:firstLine="708"/>
        <w:rPr>
          <w:rFonts w:ascii="Century Gothic" w:hAnsi="Century Gothic" w:cs="Times New Roman"/>
          <w:b/>
          <w:sz w:val="22"/>
          <w:szCs w:val="22"/>
          <w:u w:val="single"/>
        </w:rPr>
      </w:pPr>
    </w:p>
    <w:p w:rsidR="00636A9F" w:rsidRPr="00E91D60" w:rsidRDefault="00636A9F" w:rsidP="00D5570D">
      <w:pPr>
        <w:pStyle w:val="Default"/>
        <w:spacing w:line="360" w:lineRule="auto"/>
        <w:ind w:firstLine="708"/>
        <w:rPr>
          <w:rFonts w:ascii="Century Gothic" w:hAnsi="Century Gothic" w:cs="Times New Roman"/>
          <w:b/>
          <w:sz w:val="22"/>
          <w:szCs w:val="22"/>
          <w:u w:val="single"/>
        </w:rPr>
      </w:pPr>
      <w:r w:rsidRPr="00E91D60">
        <w:rPr>
          <w:rFonts w:ascii="Century Gothic" w:hAnsi="Century Gothic" w:cs="Times New Roman"/>
          <w:b/>
          <w:sz w:val="22"/>
          <w:szCs w:val="22"/>
          <w:u w:val="single"/>
        </w:rPr>
        <w:t xml:space="preserve">Habilidades: </w:t>
      </w:r>
    </w:p>
    <w:p w:rsidR="00F37B96" w:rsidRPr="00E91D60" w:rsidRDefault="00D5570D" w:rsidP="00F37B96">
      <w:pPr>
        <w:pStyle w:val="Default"/>
        <w:spacing w:after="252"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Diagnóstico y tratamiento de las complicaciones del pie diabético. </w:t>
      </w:r>
    </w:p>
    <w:p w:rsidR="00636A9F" w:rsidRPr="00E91D60" w:rsidRDefault="00D5570D" w:rsidP="00F37B96">
      <w:pPr>
        <w:pStyle w:val="Default"/>
        <w:spacing w:after="252" w:line="360" w:lineRule="auto"/>
        <w:rPr>
          <w:rFonts w:ascii="Century Gothic" w:hAnsi="Century Gothic" w:cs="Times New Roman"/>
          <w:sz w:val="22"/>
          <w:szCs w:val="22"/>
        </w:rPr>
      </w:pPr>
      <w:r w:rsidRPr="00E91D60">
        <w:rPr>
          <w:rFonts w:ascii="Century Gothic" w:hAnsi="Century Gothic" w:cs="Times New Roman"/>
          <w:sz w:val="22"/>
          <w:szCs w:val="22"/>
        </w:rPr>
        <w:t>-</w:t>
      </w:r>
      <w:r w:rsidR="00636A9F" w:rsidRPr="00E91D60">
        <w:rPr>
          <w:rFonts w:ascii="Century Gothic" w:hAnsi="Century Gothic" w:cs="Times New Roman"/>
          <w:sz w:val="22"/>
          <w:szCs w:val="22"/>
        </w:rPr>
        <w:t xml:space="preserve"> Valoración de la necesidad de remisión al especialista indicado. </w:t>
      </w:r>
    </w:p>
    <w:p w:rsidR="00D5570D" w:rsidRPr="00E91D60" w:rsidRDefault="00D5570D" w:rsidP="00F37B96">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 xml:space="preserve">-  Cuidado de estos pacientes de forma multidisciplinaria. </w:t>
      </w:r>
    </w:p>
    <w:p w:rsidR="00F37B96" w:rsidRPr="00E91D60" w:rsidRDefault="00F37B96" w:rsidP="00D5570D">
      <w:pPr>
        <w:autoSpaceDE w:val="0"/>
        <w:autoSpaceDN w:val="0"/>
        <w:adjustRightInd w:val="0"/>
        <w:spacing w:after="0" w:line="360" w:lineRule="auto"/>
        <w:rPr>
          <w:rFonts w:ascii="Century Gothic" w:hAnsi="Century Gothic" w:cs="Times New Roman"/>
          <w:b/>
          <w:bCs/>
          <w:color w:val="000000"/>
        </w:rPr>
      </w:pPr>
    </w:p>
    <w:p w:rsidR="00F37B96" w:rsidRPr="00E91D60" w:rsidRDefault="00F37B96" w:rsidP="00D5570D">
      <w:pPr>
        <w:autoSpaceDE w:val="0"/>
        <w:autoSpaceDN w:val="0"/>
        <w:adjustRightInd w:val="0"/>
        <w:spacing w:after="0" w:line="360" w:lineRule="auto"/>
        <w:rPr>
          <w:rFonts w:ascii="Century Gothic" w:hAnsi="Century Gothic" w:cs="Times New Roman"/>
          <w:b/>
          <w:bCs/>
          <w:color w:val="000000"/>
        </w:rPr>
      </w:pPr>
      <w:r w:rsidRPr="00E91D60">
        <w:rPr>
          <w:rFonts w:ascii="Century Gothic" w:hAnsi="Century Gothic" w:cs="Times New Roman"/>
          <w:b/>
          <w:bCs/>
          <w:color w:val="0070C0"/>
        </w:rPr>
        <w:t xml:space="preserve">- </w:t>
      </w:r>
      <w:r w:rsidR="00D5570D" w:rsidRPr="00E91D60">
        <w:rPr>
          <w:rFonts w:ascii="Century Gothic" w:hAnsi="Century Gothic" w:cs="Times New Roman"/>
          <w:b/>
          <w:bCs/>
          <w:color w:val="0070C0"/>
        </w:rPr>
        <w:t>Urgencias diabéticas</w:t>
      </w:r>
      <w:r w:rsidR="00D5570D" w:rsidRPr="00E91D60">
        <w:rPr>
          <w:rFonts w:ascii="Century Gothic" w:hAnsi="Century Gothic" w:cs="Times New Roman"/>
          <w:b/>
          <w:bCs/>
          <w:color w:val="000000"/>
        </w:rPr>
        <w:t xml:space="preserve">: </w:t>
      </w:r>
    </w:p>
    <w:p w:rsidR="00F37B96" w:rsidRPr="00E91D60" w:rsidRDefault="00F37B96" w:rsidP="00D5570D">
      <w:pPr>
        <w:autoSpaceDE w:val="0"/>
        <w:autoSpaceDN w:val="0"/>
        <w:adjustRightInd w:val="0"/>
        <w:spacing w:after="0" w:line="360" w:lineRule="auto"/>
        <w:rPr>
          <w:rFonts w:ascii="Century Gothic" w:hAnsi="Century Gothic" w:cs="Times New Roman"/>
          <w:b/>
          <w:bCs/>
          <w:color w:val="000000"/>
        </w:rPr>
      </w:pPr>
    </w:p>
    <w:p w:rsidR="00D5570D" w:rsidRPr="00E91D60" w:rsidRDefault="00D5570D" w:rsidP="00F37B96">
      <w:pPr>
        <w:autoSpaceDE w:val="0"/>
        <w:autoSpaceDN w:val="0"/>
        <w:adjustRightInd w:val="0"/>
        <w:spacing w:after="0" w:line="360" w:lineRule="auto"/>
        <w:ind w:firstLine="708"/>
        <w:rPr>
          <w:rFonts w:ascii="Century Gothic" w:hAnsi="Century Gothic" w:cs="Times New Roman"/>
          <w:b/>
          <w:color w:val="000000"/>
          <w:u w:val="single"/>
        </w:rPr>
      </w:pPr>
      <w:r w:rsidRPr="00E91D60">
        <w:rPr>
          <w:rFonts w:ascii="Century Gothic" w:hAnsi="Century Gothic" w:cs="Times New Roman"/>
          <w:color w:val="000000"/>
        </w:rPr>
        <w:t xml:space="preserve"> </w:t>
      </w:r>
      <w:r w:rsidRPr="00E91D60">
        <w:rPr>
          <w:rFonts w:ascii="Century Gothic" w:hAnsi="Century Gothic" w:cs="Times New Roman"/>
          <w:b/>
          <w:color w:val="000000"/>
          <w:u w:val="single"/>
        </w:rPr>
        <w:t xml:space="preserve">Conocimientos: </w:t>
      </w:r>
    </w:p>
    <w:p w:rsidR="00D5570D" w:rsidRPr="00E91D60" w:rsidRDefault="00F37B96" w:rsidP="00D5570D">
      <w:pPr>
        <w:autoSpaceDE w:val="0"/>
        <w:autoSpaceDN w:val="0"/>
        <w:adjustRightInd w:val="0"/>
        <w:spacing w:after="171"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Cetoacidosis diabética. </w:t>
      </w:r>
    </w:p>
    <w:p w:rsidR="00D5570D" w:rsidRPr="00E91D60" w:rsidRDefault="00F37B96" w:rsidP="00D5570D">
      <w:pPr>
        <w:autoSpaceDE w:val="0"/>
        <w:autoSpaceDN w:val="0"/>
        <w:adjustRightInd w:val="0"/>
        <w:spacing w:after="171"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Situación hiperglucémica hiperosmolar no cetósica. </w:t>
      </w:r>
    </w:p>
    <w:p w:rsidR="00D5570D" w:rsidRPr="00E91D60" w:rsidRDefault="00F37B96" w:rsidP="00D5570D">
      <w:pPr>
        <w:autoSpaceDE w:val="0"/>
        <w:autoSpaceDN w:val="0"/>
        <w:adjustRightInd w:val="0"/>
        <w:spacing w:after="0"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Hipoglucemia. </w:t>
      </w:r>
    </w:p>
    <w:p w:rsidR="00D5570D" w:rsidRPr="00E91D60" w:rsidRDefault="00D5570D" w:rsidP="00D5570D">
      <w:pPr>
        <w:autoSpaceDE w:val="0"/>
        <w:autoSpaceDN w:val="0"/>
        <w:adjustRightInd w:val="0"/>
        <w:spacing w:after="0" w:line="360" w:lineRule="auto"/>
        <w:rPr>
          <w:rFonts w:ascii="Century Gothic" w:hAnsi="Century Gothic" w:cs="Times New Roman"/>
          <w:color w:val="000000"/>
        </w:rPr>
      </w:pPr>
    </w:p>
    <w:p w:rsidR="00D5570D" w:rsidRPr="00E91D60" w:rsidRDefault="00D5570D" w:rsidP="00F37B96">
      <w:pPr>
        <w:autoSpaceDE w:val="0"/>
        <w:autoSpaceDN w:val="0"/>
        <w:adjustRightInd w:val="0"/>
        <w:spacing w:after="0" w:line="360" w:lineRule="auto"/>
        <w:ind w:firstLine="708"/>
        <w:rPr>
          <w:rFonts w:ascii="Century Gothic" w:hAnsi="Century Gothic" w:cs="Times New Roman"/>
          <w:color w:val="000000"/>
        </w:rPr>
      </w:pPr>
      <w:r w:rsidRPr="00E91D60">
        <w:rPr>
          <w:rFonts w:ascii="Century Gothic" w:hAnsi="Century Gothic" w:cs="Times New Roman"/>
          <w:b/>
          <w:color w:val="000000"/>
          <w:u w:val="single"/>
        </w:rPr>
        <w:t>Habilidades:</w:t>
      </w:r>
      <w:r w:rsidRPr="00E91D60">
        <w:rPr>
          <w:rFonts w:ascii="Century Gothic" w:hAnsi="Century Gothic" w:cs="Times New Roman"/>
          <w:color w:val="000000"/>
        </w:rPr>
        <w:t xml:space="preserve"> </w:t>
      </w:r>
    </w:p>
    <w:p w:rsidR="00D5570D" w:rsidRPr="00E91D60" w:rsidRDefault="00F37B96" w:rsidP="00D5570D">
      <w:pPr>
        <w:autoSpaceDE w:val="0"/>
        <w:autoSpaceDN w:val="0"/>
        <w:adjustRightInd w:val="0"/>
        <w:spacing w:after="172"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Diagnosticar, diferenciar y tratar los distintos tipos de descompensaciones agudas de la diabetes. </w:t>
      </w:r>
    </w:p>
    <w:p w:rsidR="00D5570D" w:rsidRPr="00E91D60" w:rsidRDefault="00F37B96" w:rsidP="00D5570D">
      <w:pPr>
        <w:autoSpaceDE w:val="0"/>
        <w:autoSpaceDN w:val="0"/>
        <w:adjustRightInd w:val="0"/>
        <w:spacing w:after="172"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Identificar los pacientes con incapacidad de detectar las hipoglucemias. </w:t>
      </w:r>
    </w:p>
    <w:p w:rsidR="00D5570D" w:rsidRPr="00E91D60" w:rsidRDefault="00F37B96" w:rsidP="00D5570D">
      <w:pPr>
        <w:autoSpaceDE w:val="0"/>
        <w:autoSpaceDN w:val="0"/>
        <w:adjustRightInd w:val="0"/>
        <w:spacing w:after="0"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Aconsejar en la prevención de estas situaciones. </w:t>
      </w:r>
    </w:p>
    <w:p w:rsidR="000E3A8C" w:rsidRDefault="000E3A8C" w:rsidP="00D5570D">
      <w:pPr>
        <w:autoSpaceDE w:val="0"/>
        <w:autoSpaceDN w:val="0"/>
        <w:adjustRightInd w:val="0"/>
        <w:spacing w:after="0" w:line="360" w:lineRule="auto"/>
        <w:rPr>
          <w:rFonts w:ascii="Century Gothic" w:hAnsi="Century Gothic" w:cs="Times New Roman"/>
          <w:b/>
          <w:bCs/>
          <w:color w:val="0070C0"/>
        </w:rPr>
      </w:pPr>
    </w:p>
    <w:p w:rsidR="000E3A8C" w:rsidRDefault="000E3A8C" w:rsidP="00D5570D">
      <w:pPr>
        <w:autoSpaceDE w:val="0"/>
        <w:autoSpaceDN w:val="0"/>
        <w:adjustRightInd w:val="0"/>
        <w:spacing w:after="0" w:line="360" w:lineRule="auto"/>
        <w:rPr>
          <w:rFonts w:ascii="Century Gothic" w:hAnsi="Century Gothic" w:cs="Times New Roman"/>
          <w:b/>
          <w:bCs/>
          <w:color w:val="0070C0"/>
        </w:rPr>
      </w:pPr>
    </w:p>
    <w:p w:rsidR="00F37B96" w:rsidRPr="00E91D60" w:rsidRDefault="00F37B96" w:rsidP="00D5570D">
      <w:pPr>
        <w:autoSpaceDE w:val="0"/>
        <w:autoSpaceDN w:val="0"/>
        <w:adjustRightInd w:val="0"/>
        <w:spacing w:after="0" w:line="360" w:lineRule="auto"/>
        <w:rPr>
          <w:rFonts w:ascii="Century Gothic" w:hAnsi="Century Gothic" w:cs="Times New Roman"/>
          <w:b/>
          <w:bCs/>
          <w:color w:val="000000"/>
        </w:rPr>
      </w:pPr>
      <w:r w:rsidRPr="00E91D60">
        <w:rPr>
          <w:rFonts w:ascii="Century Gothic" w:hAnsi="Century Gothic" w:cs="Times New Roman"/>
          <w:b/>
          <w:bCs/>
          <w:color w:val="0070C0"/>
        </w:rPr>
        <w:t xml:space="preserve">- </w:t>
      </w:r>
      <w:r w:rsidR="00D5570D" w:rsidRPr="00E91D60">
        <w:rPr>
          <w:rFonts w:ascii="Century Gothic" w:hAnsi="Century Gothic" w:cs="Times New Roman"/>
          <w:b/>
          <w:bCs/>
          <w:color w:val="0070C0"/>
        </w:rPr>
        <w:t>Manejo pre y posoperatorio de la diabetes</w:t>
      </w:r>
      <w:r w:rsidR="00D5570D" w:rsidRPr="00E91D60">
        <w:rPr>
          <w:rFonts w:ascii="Century Gothic" w:hAnsi="Century Gothic" w:cs="Times New Roman"/>
          <w:b/>
          <w:bCs/>
          <w:color w:val="000000"/>
        </w:rPr>
        <w:t>:</w:t>
      </w:r>
    </w:p>
    <w:p w:rsidR="00134325" w:rsidRPr="00E91D60" w:rsidRDefault="00134325" w:rsidP="00F37B96">
      <w:pPr>
        <w:autoSpaceDE w:val="0"/>
        <w:autoSpaceDN w:val="0"/>
        <w:adjustRightInd w:val="0"/>
        <w:spacing w:after="0" w:line="360" w:lineRule="auto"/>
        <w:ind w:firstLine="708"/>
        <w:rPr>
          <w:rFonts w:ascii="Century Gothic" w:hAnsi="Century Gothic" w:cs="Times New Roman"/>
          <w:b/>
          <w:color w:val="000000"/>
          <w:u w:val="single"/>
        </w:rPr>
      </w:pPr>
    </w:p>
    <w:p w:rsidR="00D5570D" w:rsidRPr="00E91D60" w:rsidRDefault="00D5570D" w:rsidP="00F37B96">
      <w:pPr>
        <w:autoSpaceDE w:val="0"/>
        <w:autoSpaceDN w:val="0"/>
        <w:adjustRightInd w:val="0"/>
        <w:spacing w:after="0" w:line="360" w:lineRule="auto"/>
        <w:ind w:firstLine="708"/>
        <w:rPr>
          <w:rFonts w:ascii="Century Gothic" w:hAnsi="Century Gothic" w:cs="Times New Roman"/>
          <w:color w:val="000000"/>
        </w:rPr>
      </w:pPr>
      <w:r w:rsidRPr="00E91D60">
        <w:rPr>
          <w:rFonts w:ascii="Century Gothic" w:hAnsi="Century Gothic" w:cs="Times New Roman"/>
          <w:b/>
          <w:color w:val="000000"/>
          <w:u w:val="single"/>
        </w:rPr>
        <w:t xml:space="preserve"> Habilidades</w:t>
      </w:r>
      <w:r w:rsidRPr="00E91D60">
        <w:rPr>
          <w:rFonts w:ascii="Century Gothic" w:hAnsi="Century Gothic" w:cs="Times New Roman"/>
          <w:color w:val="000000"/>
        </w:rPr>
        <w:t xml:space="preserve">: </w:t>
      </w:r>
    </w:p>
    <w:p w:rsidR="00F37B96" w:rsidRPr="00E91D60" w:rsidRDefault="00F37B96" w:rsidP="00F37B96">
      <w:pPr>
        <w:autoSpaceDE w:val="0"/>
        <w:autoSpaceDN w:val="0"/>
        <w:adjustRightInd w:val="0"/>
        <w:spacing w:after="0" w:line="360" w:lineRule="auto"/>
        <w:ind w:firstLine="708"/>
        <w:rPr>
          <w:rFonts w:ascii="Century Gothic" w:hAnsi="Century Gothic" w:cs="Times New Roman"/>
          <w:color w:val="000000"/>
        </w:rPr>
      </w:pPr>
    </w:p>
    <w:p w:rsidR="00D5570D" w:rsidRPr="00E91D60" w:rsidRDefault="00F37B96" w:rsidP="00D5570D">
      <w:pPr>
        <w:autoSpaceDE w:val="0"/>
        <w:autoSpaceDN w:val="0"/>
        <w:adjustRightInd w:val="0"/>
        <w:spacing w:after="251"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Técnicas de administración de insulina en infusión continua. </w:t>
      </w:r>
    </w:p>
    <w:p w:rsidR="00D5570D" w:rsidRPr="00E91D60" w:rsidRDefault="00F37B96" w:rsidP="00D5570D">
      <w:pPr>
        <w:autoSpaceDE w:val="0"/>
        <w:autoSpaceDN w:val="0"/>
        <w:adjustRightInd w:val="0"/>
        <w:spacing w:after="0"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Control de la diabetes pre, intra y posoperatoriamente. </w:t>
      </w:r>
    </w:p>
    <w:p w:rsidR="00D5570D" w:rsidRPr="00E91D60" w:rsidRDefault="00D5570D" w:rsidP="00D5570D">
      <w:pPr>
        <w:autoSpaceDE w:val="0"/>
        <w:autoSpaceDN w:val="0"/>
        <w:adjustRightInd w:val="0"/>
        <w:spacing w:after="0" w:line="360" w:lineRule="auto"/>
        <w:rPr>
          <w:rFonts w:ascii="Century Gothic" w:hAnsi="Century Gothic" w:cs="Times New Roman"/>
          <w:color w:val="000000"/>
        </w:rPr>
      </w:pPr>
    </w:p>
    <w:p w:rsidR="00F37B96" w:rsidRPr="00E91D60" w:rsidRDefault="00F37B96" w:rsidP="00D5570D">
      <w:pPr>
        <w:autoSpaceDE w:val="0"/>
        <w:autoSpaceDN w:val="0"/>
        <w:adjustRightInd w:val="0"/>
        <w:spacing w:after="0" w:line="360" w:lineRule="auto"/>
        <w:rPr>
          <w:rFonts w:ascii="Century Gothic" w:hAnsi="Century Gothic" w:cs="Times New Roman"/>
          <w:b/>
          <w:bCs/>
          <w:color w:val="000000"/>
        </w:rPr>
      </w:pPr>
      <w:r w:rsidRPr="00E91D60">
        <w:rPr>
          <w:rFonts w:ascii="Century Gothic" w:hAnsi="Century Gothic" w:cs="Times New Roman"/>
          <w:b/>
          <w:bCs/>
          <w:color w:val="0070C0"/>
        </w:rPr>
        <w:t xml:space="preserve">- </w:t>
      </w:r>
      <w:r w:rsidR="00D5570D" w:rsidRPr="00E91D60">
        <w:rPr>
          <w:rFonts w:ascii="Century Gothic" w:hAnsi="Century Gothic" w:cs="Times New Roman"/>
          <w:b/>
          <w:bCs/>
          <w:color w:val="0070C0"/>
        </w:rPr>
        <w:t>Preconcepción y embarazo</w:t>
      </w:r>
      <w:r w:rsidR="00D5570D" w:rsidRPr="00E91D60">
        <w:rPr>
          <w:rFonts w:ascii="Century Gothic" w:hAnsi="Century Gothic" w:cs="Times New Roman"/>
          <w:b/>
          <w:bCs/>
          <w:color w:val="000000"/>
        </w:rPr>
        <w:t xml:space="preserve">: </w:t>
      </w:r>
    </w:p>
    <w:p w:rsidR="00F37B96" w:rsidRPr="00E91D60" w:rsidRDefault="00F37B96" w:rsidP="00D5570D">
      <w:pPr>
        <w:autoSpaceDE w:val="0"/>
        <w:autoSpaceDN w:val="0"/>
        <w:adjustRightInd w:val="0"/>
        <w:spacing w:after="0" w:line="360" w:lineRule="auto"/>
        <w:rPr>
          <w:rFonts w:ascii="Century Gothic" w:hAnsi="Century Gothic" w:cs="Times New Roman"/>
          <w:b/>
          <w:bCs/>
          <w:color w:val="000000"/>
        </w:rPr>
      </w:pPr>
    </w:p>
    <w:p w:rsidR="00D5570D" w:rsidRPr="00E91D60" w:rsidRDefault="00D5570D" w:rsidP="00F37B96">
      <w:pPr>
        <w:autoSpaceDE w:val="0"/>
        <w:autoSpaceDN w:val="0"/>
        <w:adjustRightInd w:val="0"/>
        <w:spacing w:after="0" w:line="360" w:lineRule="auto"/>
        <w:ind w:firstLine="708"/>
        <w:rPr>
          <w:rFonts w:ascii="Century Gothic" w:hAnsi="Century Gothic" w:cs="Times New Roman"/>
          <w:b/>
          <w:color w:val="000000"/>
          <w:u w:val="single"/>
        </w:rPr>
      </w:pPr>
      <w:r w:rsidRPr="00E91D60">
        <w:rPr>
          <w:rFonts w:ascii="Century Gothic" w:hAnsi="Century Gothic" w:cs="Times New Roman"/>
          <w:b/>
          <w:color w:val="000000"/>
          <w:u w:val="single"/>
        </w:rPr>
        <w:t xml:space="preserve">Conocimientos: </w:t>
      </w:r>
    </w:p>
    <w:p w:rsidR="00D5570D" w:rsidRPr="00E91D60" w:rsidRDefault="00F37B96" w:rsidP="00D5570D">
      <w:pPr>
        <w:autoSpaceDE w:val="0"/>
        <w:autoSpaceDN w:val="0"/>
        <w:adjustRightInd w:val="0"/>
        <w:spacing w:after="251" w:line="360" w:lineRule="auto"/>
        <w:rPr>
          <w:rFonts w:ascii="Century Gothic" w:hAnsi="Century Gothic" w:cs="Times New Roman"/>
          <w:color w:val="000000"/>
        </w:rPr>
      </w:pPr>
      <w:r w:rsidRPr="00E91D60">
        <w:rPr>
          <w:rFonts w:ascii="Century Gothic" w:hAnsi="Century Gothic" w:cs="Times New Roman"/>
          <w:color w:val="000000"/>
        </w:rPr>
        <w:t xml:space="preserve">- </w:t>
      </w:r>
      <w:r w:rsidR="00D5570D" w:rsidRPr="00E91D60">
        <w:rPr>
          <w:rFonts w:ascii="Century Gothic" w:hAnsi="Century Gothic" w:cs="Times New Roman"/>
          <w:color w:val="000000"/>
        </w:rPr>
        <w:t xml:space="preserve"> Diagnóstico de la diabetes gestacional. </w:t>
      </w:r>
    </w:p>
    <w:p w:rsidR="00D5570D" w:rsidRPr="00E91D60" w:rsidRDefault="003B67A3" w:rsidP="00D5570D">
      <w:pPr>
        <w:autoSpaceDE w:val="0"/>
        <w:autoSpaceDN w:val="0"/>
        <w:adjustRightInd w:val="0"/>
        <w:spacing w:after="251"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Diabetes tipo 1 y embarazo. </w:t>
      </w:r>
    </w:p>
    <w:p w:rsidR="00D5570D" w:rsidRPr="00E91D60" w:rsidRDefault="003B67A3" w:rsidP="00D5570D">
      <w:pPr>
        <w:autoSpaceDE w:val="0"/>
        <w:autoSpaceDN w:val="0"/>
        <w:adjustRightInd w:val="0"/>
        <w:spacing w:after="251"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Parto en mujeres con diabetes. </w:t>
      </w:r>
    </w:p>
    <w:p w:rsidR="00D5570D" w:rsidRPr="00E91D60" w:rsidRDefault="003B67A3" w:rsidP="00D5570D">
      <w:pPr>
        <w:autoSpaceDE w:val="0"/>
        <w:autoSpaceDN w:val="0"/>
        <w:adjustRightInd w:val="0"/>
        <w:spacing w:after="0"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Complicaciones neonatales. </w:t>
      </w:r>
    </w:p>
    <w:p w:rsidR="003B67A3" w:rsidRPr="00E91D60" w:rsidRDefault="003B67A3" w:rsidP="00D5570D">
      <w:pPr>
        <w:autoSpaceDE w:val="0"/>
        <w:autoSpaceDN w:val="0"/>
        <w:adjustRightInd w:val="0"/>
        <w:spacing w:after="0" w:line="360" w:lineRule="auto"/>
        <w:rPr>
          <w:rFonts w:ascii="Century Gothic" w:hAnsi="Century Gothic" w:cs="Times New Roman"/>
          <w:color w:val="000000"/>
        </w:rPr>
      </w:pPr>
    </w:p>
    <w:p w:rsidR="00D5570D" w:rsidRPr="00E91D60" w:rsidRDefault="00D5570D" w:rsidP="003B67A3">
      <w:pPr>
        <w:autoSpaceDE w:val="0"/>
        <w:autoSpaceDN w:val="0"/>
        <w:adjustRightInd w:val="0"/>
        <w:spacing w:after="0" w:line="360" w:lineRule="auto"/>
        <w:ind w:firstLine="708"/>
        <w:rPr>
          <w:rFonts w:ascii="Century Gothic" w:hAnsi="Century Gothic" w:cs="Times New Roman"/>
          <w:b/>
          <w:color w:val="000000"/>
          <w:u w:val="single"/>
        </w:rPr>
      </w:pPr>
      <w:r w:rsidRPr="00E91D60">
        <w:rPr>
          <w:rFonts w:ascii="Century Gothic" w:hAnsi="Century Gothic" w:cs="Times New Roman"/>
          <w:color w:val="000000"/>
        </w:rPr>
        <w:t xml:space="preserve"> </w:t>
      </w:r>
      <w:r w:rsidRPr="00E91D60">
        <w:rPr>
          <w:rFonts w:ascii="Century Gothic" w:hAnsi="Century Gothic" w:cs="Times New Roman"/>
          <w:b/>
          <w:color w:val="000000"/>
          <w:u w:val="single"/>
        </w:rPr>
        <w:t xml:space="preserve">Habilidades: </w:t>
      </w:r>
    </w:p>
    <w:p w:rsidR="00D5570D" w:rsidRPr="00E91D60" w:rsidRDefault="003B67A3" w:rsidP="00D5570D">
      <w:pPr>
        <w:autoSpaceDE w:val="0"/>
        <w:autoSpaceDN w:val="0"/>
        <w:adjustRightInd w:val="0"/>
        <w:spacing w:after="172"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Discutir la importancia del cuidado preconcepcional y de la planificación familiar en mujeres con diabetes. </w:t>
      </w:r>
    </w:p>
    <w:p w:rsidR="00D5570D" w:rsidRPr="00E91D60" w:rsidRDefault="003B67A3" w:rsidP="00D5570D">
      <w:pPr>
        <w:autoSpaceDE w:val="0"/>
        <w:autoSpaceDN w:val="0"/>
        <w:adjustRightInd w:val="0"/>
        <w:spacing w:after="172"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Advertir de los riesgos del embarazo. </w:t>
      </w:r>
    </w:p>
    <w:p w:rsidR="00D5570D" w:rsidRPr="00E91D60" w:rsidRDefault="003B67A3" w:rsidP="00D5570D">
      <w:pPr>
        <w:autoSpaceDE w:val="0"/>
        <w:autoSpaceDN w:val="0"/>
        <w:adjustRightInd w:val="0"/>
        <w:spacing w:after="172"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Diagnosticar y tratar la diabetes gestacional. </w:t>
      </w:r>
    </w:p>
    <w:p w:rsidR="00D5570D" w:rsidRPr="00E91D60" w:rsidRDefault="003B67A3" w:rsidP="00D5570D">
      <w:pPr>
        <w:autoSpaceDE w:val="0"/>
        <w:autoSpaceDN w:val="0"/>
        <w:adjustRightInd w:val="0"/>
        <w:spacing w:after="0"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Control de la diabetes durante el embarazo y el parto. </w:t>
      </w:r>
    </w:p>
    <w:p w:rsidR="00D5570D" w:rsidRPr="00E91D60" w:rsidRDefault="00D5570D" w:rsidP="00D5570D">
      <w:pPr>
        <w:autoSpaceDE w:val="0"/>
        <w:autoSpaceDN w:val="0"/>
        <w:adjustRightInd w:val="0"/>
        <w:spacing w:after="0" w:line="360" w:lineRule="auto"/>
        <w:rPr>
          <w:rFonts w:ascii="Century Gothic" w:hAnsi="Century Gothic" w:cs="Times New Roman"/>
          <w:color w:val="000000"/>
        </w:rPr>
      </w:pPr>
    </w:p>
    <w:p w:rsidR="003B67A3" w:rsidRPr="00E91D60" w:rsidRDefault="003B67A3" w:rsidP="00D5570D">
      <w:pPr>
        <w:autoSpaceDE w:val="0"/>
        <w:autoSpaceDN w:val="0"/>
        <w:adjustRightInd w:val="0"/>
        <w:spacing w:after="0" w:line="360" w:lineRule="auto"/>
        <w:rPr>
          <w:rFonts w:ascii="Century Gothic" w:hAnsi="Century Gothic" w:cs="Times New Roman"/>
          <w:b/>
          <w:bCs/>
          <w:color w:val="000000"/>
        </w:rPr>
      </w:pPr>
      <w:r w:rsidRPr="00E91D60">
        <w:rPr>
          <w:rFonts w:ascii="Century Gothic" w:hAnsi="Century Gothic" w:cs="Times New Roman"/>
          <w:b/>
          <w:bCs/>
          <w:color w:val="0070C0"/>
        </w:rPr>
        <w:t xml:space="preserve">- </w:t>
      </w:r>
      <w:r w:rsidR="00D5570D" w:rsidRPr="00E91D60">
        <w:rPr>
          <w:rFonts w:ascii="Century Gothic" w:hAnsi="Century Gothic" w:cs="Times New Roman"/>
          <w:b/>
          <w:bCs/>
          <w:color w:val="0070C0"/>
        </w:rPr>
        <w:t>Diabetes en edades extremas</w:t>
      </w:r>
      <w:r w:rsidR="00D5570D" w:rsidRPr="00E91D60">
        <w:rPr>
          <w:rFonts w:ascii="Century Gothic" w:hAnsi="Century Gothic" w:cs="Times New Roman"/>
          <w:b/>
          <w:bCs/>
          <w:color w:val="000000"/>
        </w:rPr>
        <w:t xml:space="preserve">: </w:t>
      </w:r>
    </w:p>
    <w:p w:rsidR="003B67A3" w:rsidRPr="00E91D60" w:rsidRDefault="003B67A3" w:rsidP="00D5570D">
      <w:pPr>
        <w:autoSpaceDE w:val="0"/>
        <w:autoSpaceDN w:val="0"/>
        <w:adjustRightInd w:val="0"/>
        <w:spacing w:after="0" w:line="360" w:lineRule="auto"/>
        <w:rPr>
          <w:rFonts w:ascii="Century Gothic" w:hAnsi="Century Gothic" w:cs="Times New Roman"/>
          <w:b/>
          <w:bCs/>
          <w:color w:val="000000"/>
        </w:rPr>
      </w:pPr>
    </w:p>
    <w:p w:rsidR="00D5570D" w:rsidRPr="00E91D60" w:rsidRDefault="00D5570D" w:rsidP="003B67A3">
      <w:pPr>
        <w:autoSpaceDE w:val="0"/>
        <w:autoSpaceDN w:val="0"/>
        <w:adjustRightInd w:val="0"/>
        <w:spacing w:after="0" w:line="360" w:lineRule="auto"/>
        <w:ind w:firstLine="708"/>
        <w:rPr>
          <w:rFonts w:ascii="Century Gothic" w:hAnsi="Century Gothic" w:cs="Times New Roman"/>
          <w:b/>
          <w:color w:val="000000"/>
          <w:u w:val="single"/>
        </w:rPr>
      </w:pPr>
      <w:r w:rsidRPr="00E91D60">
        <w:rPr>
          <w:rFonts w:ascii="Century Gothic" w:hAnsi="Century Gothic" w:cs="Times New Roman"/>
          <w:b/>
          <w:color w:val="000000"/>
          <w:u w:val="single"/>
        </w:rPr>
        <w:t xml:space="preserve">Conocimientos: </w:t>
      </w:r>
    </w:p>
    <w:p w:rsidR="00D5570D" w:rsidRPr="00E91D60" w:rsidRDefault="003B67A3" w:rsidP="00D5570D">
      <w:pPr>
        <w:autoSpaceDE w:val="0"/>
        <w:autoSpaceDN w:val="0"/>
        <w:adjustRightInd w:val="0"/>
        <w:spacing w:after="171"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Diabetes en la infancia. </w:t>
      </w:r>
    </w:p>
    <w:p w:rsidR="00D5570D" w:rsidRPr="00E91D60" w:rsidRDefault="003B67A3" w:rsidP="00D5570D">
      <w:pPr>
        <w:autoSpaceDE w:val="0"/>
        <w:autoSpaceDN w:val="0"/>
        <w:adjustRightInd w:val="0"/>
        <w:spacing w:after="171"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Diabetes en la adolescencia. </w:t>
      </w:r>
    </w:p>
    <w:p w:rsidR="00D5570D" w:rsidRPr="00E91D60" w:rsidRDefault="003B67A3" w:rsidP="00D5570D">
      <w:pPr>
        <w:autoSpaceDE w:val="0"/>
        <w:autoSpaceDN w:val="0"/>
        <w:adjustRightInd w:val="0"/>
        <w:spacing w:after="171"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Diabetes en la edad adulta. </w:t>
      </w:r>
    </w:p>
    <w:p w:rsidR="00D5570D" w:rsidRPr="00E91D60" w:rsidRDefault="003B67A3" w:rsidP="00D5570D">
      <w:pPr>
        <w:autoSpaceDE w:val="0"/>
        <w:autoSpaceDN w:val="0"/>
        <w:adjustRightInd w:val="0"/>
        <w:spacing w:after="0" w:line="360" w:lineRule="auto"/>
        <w:rPr>
          <w:rFonts w:ascii="Century Gothic" w:hAnsi="Century Gothic" w:cs="Times New Roman"/>
          <w:color w:val="000000"/>
        </w:rPr>
      </w:pPr>
      <w:r w:rsidRPr="00E91D60">
        <w:rPr>
          <w:rFonts w:ascii="Century Gothic" w:hAnsi="Century Gothic" w:cs="Times New Roman"/>
          <w:color w:val="000000"/>
        </w:rPr>
        <w:lastRenderedPageBreak/>
        <w:t>-</w:t>
      </w:r>
      <w:r w:rsidR="00D5570D" w:rsidRPr="00E91D60">
        <w:rPr>
          <w:rFonts w:ascii="Century Gothic" w:hAnsi="Century Gothic" w:cs="Times New Roman"/>
          <w:color w:val="000000"/>
        </w:rPr>
        <w:t xml:space="preserve"> Diabetes en la senectud. </w:t>
      </w:r>
    </w:p>
    <w:p w:rsidR="00D5570D" w:rsidRPr="00E91D60" w:rsidRDefault="00D5570D" w:rsidP="00D5570D">
      <w:pPr>
        <w:autoSpaceDE w:val="0"/>
        <w:autoSpaceDN w:val="0"/>
        <w:adjustRightInd w:val="0"/>
        <w:spacing w:after="0" w:line="360" w:lineRule="auto"/>
        <w:rPr>
          <w:rFonts w:ascii="Century Gothic" w:hAnsi="Century Gothic" w:cs="Times New Roman"/>
          <w:color w:val="000000"/>
        </w:rPr>
      </w:pPr>
    </w:p>
    <w:p w:rsidR="00CF197E" w:rsidRDefault="00CF197E" w:rsidP="003B67A3">
      <w:pPr>
        <w:autoSpaceDE w:val="0"/>
        <w:autoSpaceDN w:val="0"/>
        <w:adjustRightInd w:val="0"/>
        <w:spacing w:after="0" w:line="360" w:lineRule="auto"/>
        <w:ind w:firstLine="708"/>
        <w:rPr>
          <w:rFonts w:ascii="Century Gothic" w:hAnsi="Century Gothic" w:cs="Times New Roman"/>
          <w:b/>
          <w:color w:val="000000"/>
          <w:u w:val="single"/>
        </w:rPr>
      </w:pPr>
    </w:p>
    <w:p w:rsidR="00CF197E" w:rsidRDefault="00CF197E" w:rsidP="003B67A3">
      <w:pPr>
        <w:autoSpaceDE w:val="0"/>
        <w:autoSpaceDN w:val="0"/>
        <w:adjustRightInd w:val="0"/>
        <w:spacing w:after="0" w:line="360" w:lineRule="auto"/>
        <w:ind w:firstLine="708"/>
        <w:rPr>
          <w:rFonts w:ascii="Century Gothic" w:hAnsi="Century Gothic" w:cs="Times New Roman"/>
          <w:b/>
          <w:color w:val="000000"/>
          <w:u w:val="single"/>
        </w:rPr>
      </w:pPr>
    </w:p>
    <w:p w:rsidR="00CF197E" w:rsidRDefault="00CF197E" w:rsidP="003B67A3">
      <w:pPr>
        <w:autoSpaceDE w:val="0"/>
        <w:autoSpaceDN w:val="0"/>
        <w:adjustRightInd w:val="0"/>
        <w:spacing w:after="0" w:line="360" w:lineRule="auto"/>
        <w:ind w:firstLine="708"/>
        <w:rPr>
          <w:rFonts w:ascii="Century Gothic" w:hAnsi="Century Gothic" w:cs="Times New Roman"/>
          <w:b/>
          <w:color w:val="000000"/>
          <w:u w:val="single"/>
        </w:rPr>
      </w:pPr>
    </w:p>
    <w:p w:rsidR="00D5570D" w:rsidRPr="00E91D60" w:rsidRDefault="00CF197E" w:rsidP="003B67A3">
      <w:pPr>
        <w:autoSpaceDE w:val="0"/>
        <w:autoSpaceDN w:val="0"/>
        <w:adjustRightInd w:val="0"/>
        <w:spacing w:after="0" w:line="360" w:lineRule="auto"/>
        <w:ind w:firstLine="708"/>
        <w:rPr>
          <w:rFonts w:ascii="Century Gothic" w:hAnsi="Century Gothic" w:cs="Times New Roman"/>
          <w:b/>
          <w:color w:val="000000"/>
          <w:u w:val="single"/>
        </w:rPr>
      </w:pPr>
      <w:r>
        <w:rPr>
          <w:rFonts w:ascii="Century Gothic" w:hAnsi="Century Gothic" w:cs="Times New Roman"/>
          <w:b/>
          <w:color w:val="000000"/>
          <w:u w:val="single"/>
        </w:rPr>
        <w:t>H</w:t>
      </w:r>
      <w:r w:rsidR="00D5570D" w:rsidRPr="00E91D60">
        <w:rPr>
          <w:rFonts w:ascii="Century Gothic" w:hAnsi="Century Gothic" w:cs="Times New Roman"/>
          <w:b/>
          <w:color w:val="000000"/>
          <w:u w:val="single"/>
        </w:rPr>
        <w:t xml:space="preserve">abilidades: </w:t>
      </w:r>
    </w:p>
    <w:p w:rsidR="00D5570D" w:rsidRPr="00E91D60" w:rsidRDefault="003B67A3" w:rsidP="00D5570D">
      <w:pPr>
        <w:autoSpaceDE w:val="0"/>
        <w:autoSpaceDN w:val="0"/>
        <w:adjustRightInd w:val="0"/>
        <w:spacing w:after="255"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Programación de la atención a pacientes procedentes de Pediatría. </w:t>
      </w:r>
    </w:p>
    <w:p w:rsidR="00D5570D" w:rsidRPr="00E91D60" w:rsidRDefault="003B67A3" w:rsidP="00D5570D">
      <w:pPr>
        <w:autoSpaceDE w:val="0"/>
        <w:autoSpaceDN w:val="0"/>
        <w:adjustRightInd w:val="0"/>
        <w:spacing w:after="255"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Identificación de los problemas fisiológicos y psicosociales de la adolescencia. </w:t>
      </w:r>
    </w:p>
    <w:p w:rsidR="00D5570D" w:rsidRPr="00E91D60" w:rsidRDefault="003B67A3" w:rsidP="00D5570D">
      <w:pPr>
        <w:autoSpaceDE w:val="0"/>
        <w:autoSpaceDN w:val="0"/>
        <w:adjustRightInd w:val="0"/>
        <w:spacing w:after="255"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Identificación de las conductas de riesgo de los jóvenes y su efecto sobre la diabetes. </w:t>
      </w:r>
    </w:p>
    <w:p w:rsidR="003B67A3" w:rsidRDefault="003B67A3" w:rsidP="003B67A3">
      <w:pPr>
        <w:autoSpaceDE w:val="0"/>
        <w:autoSpaceDN w:val="0"/>
        <w:adjustRightInd w:val="0"/>
        <w:spacing w:after="0"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Programación de la Atención a pacientes ancianos con diabetes. </w:t>
      </w:r>
    </w:p>
    <w:p w:rsidR="000A4393" w:rsidRPr="00E91D60" w:rsidRDefault="000A4393" w:rsidP="003B67A3">
      <w:pPr>
        <w:autoSpaceDE w:val="0"/>
        <w:autoSpaceDN w:val="0"/>
        <w:adjustRightInd w:val="0"/>
        <w:spacing w:after="0" w:line="360" w:lineRule="auto"/>
        <w:rPr>
          <w:rFonts w:ascii="Century Gothic" w:hAnsi="Century Gothic" w:cs="Times New Roman"/>
          <w:color w:val="000000"/>
        </w:rPr>
      </w:pPr>
    </w:p>
    <w:p w:rsidR="003B67A3" w:rsidRPr="00E91D60" w:rsidRDefault="003B67A3" w:rsidP="003B67A3">
      <w:pPr>
        <w:autoSpaceDE w:val="0"/>
        <w:autoSpaceDN w:val="0"/>
        <w:adjustRightInd w:val="0"/>
        <w:spacing w:after="0" w:line="360" w:lineRule="auto"/>
        <w:rPr>
          <w:rFonts w:ascii="Century Gothic" w:hAnsi="Century Gothic" w:cs="Times New Roman"/>
          <w:color w:val="000000"/>
        </w:rPr>
      </w:pPr>
    </w:p>
    <w:p w:rsidR="003B67A3" w:rsidRPr="00E91D60" w:rsidRDefault="00E91D60" w:rsidP="003B67A3">
      <w:pPr>
        <w:autoSpaceDE w:val="0"/>
        <w:autoSpaceDN w:val="0"/>
        <w:adjustRightInd w:val="0"/>
        <w:spacing w:after="0" w:line="360" w:lineRule="auto"/>
        <w:rPr>
          <w:rFonts w:ascii="Century Gothic" w:hAnsi="Century Gothic" w:cs="Times New Roman"/>
          <w:b/>
          <w:bCs/>
          <w:color w:val="000000"/>
        </w:rPr>
      </w:pPr>
      <w:r>
        <w:rPr>
          <w:rFonts w:ascii="Century Gothic" w:hAnsi="Century Gothic" w:cs="Times New Roman"/>
          <w:b/>
          <w:bCs/>
          <w:color w:val="0070C0"/>
        </w:rPr>
        <w:t>-</w:t>
      </w:r>
      <w:r w:rsidR="003B67A3" w:rsidRPr="00E91D60">
        <w:rPr>
          <w:rFonts w:ascii="Century Gothic" w:hAnsi="Century Gothic" w:cs="Times New Roman"/>
          <w:b/>
          <w:bCs/>
          <w:color w:val="0070C0"/>
        </w:rPr>
        <w:t xml:space="preserve"> </w:t>
      </w:r>
      <w:r w:rsidR="00D5570D" w:rsidRPr="00E91D60">
        <w:rPr>
          <w:rFonts w:ascii="Century Gothic" w:hAnsi="Century Gothic" w:cs="Times New Roman"/>
          <w:b/>
          <w:bCs/>
          <w:color w:val="0070C0"/>
        </w:rPr>
        <w:t>Organización de la atención al diabético</w:t>
      </w:r>
      <w:r w:rsidR="00D5570D" w:rsidRPr="00E91D60">
        <w:rPr>
          <w:rFonts w:ascii="Century Gothic" w:hAnsi="Century Gothic" w:cs="Times New Roman"/>
          <w:b/>
          <w:bCs/>
          <w:color w:val="000000"/>
        </w:rPr>
        <w:t xml:space="preserve">: </w:t>
      </w:r>
    </w:p>
    <w:p w:rsidR="003B67A3" w:rsidRPr="00E91D60" w:rsidRDefault="003B67A3" w:rsidP="003B67A3">
      <w:pPr>
        <w:autoSpaceDE w:val="0"/>
        <w:autoSpaceDN w:val="0"/>
        <w:adjustRightInd w:val="0"/>
        <w:spacing w:after="0" w:line="360" w:lineRule="auto"/>
        <w:rPr>
          <w:rFonts w:ascii="Century Gothic" w:hAnsi="Century Gothic" w:cs="Times New Roman"/>
          <w:b/>
          <w:bCs/>
          <w:color w:val="000000"/>
        </w:rPr>
      </w:pPr>
    </w:p>
    <w:p w:rsidR="003B67A3" w:rsidRPr="00E91D60" w:rsidRDefault="00D5570D" w:rsidP="003B67A3">
      <w:pPr>
        <w:autoSpaceDE w:val="0"/>
        <w:autoSpaceDN w:val="0"/>
        <w:adjustRightInd w:val="0"/>
        <w:spacing w:after="0" w:line="360" w:lineRule="auto"/>
        <w:ind w:firstLine="708"/>
        <w:rPr>
          <w:rFonts w:ascii="Century Gothic" w:hAnsi="Century Gothic" w:cs="Times New Roman"/>
          <w:color w:val="000000"/>
        </w:rPr>
      </w:pPr>
      <w:r w:rsidRPr="00E91D60">
        <w:rPr>
          <w:rFonts w:ascii="Century Gothic" w:hAnsi="Century Gothic" w:cs="Times New Roman"/>
          <w:b/>
          <w:color w:val="000000"/>
          <w:u w:val="single"/>
        </w:rPr>
        <w:t>Conocimientos:</w:t>
      </w:r>
      <w:r w:rsidRPr="00E91D60">
        <w:rPr>
          <w:rFonts w:ascii="Century Gothic" w:hAnsi="Century Gothic" w:cs="Times New Roman"/>
          <w:color w:val="000000"/>
        </w:rPr>
        <w:t xml:space="preserve"> </w:t>
      </w:r>
    </w:p>
    <w:p w:rsidR="00D5570D" w:rsidRPr="00E91D60" w:rsidRDefault="003B67A3" w:rsidP="003B67A3">
      <w:pPr>
        <w:autoSpaceDE w:val="0"/>
        <w:autoSpaceDN w:val="0"/>
        <w:adjustRightInd w:val="0"/>
        <w:spacing w:after="0" w:line="360" w:lineRule="auto"/>
        <w:rPr>
          <w:rFonts w:ascii="Century Gothic" w:hAnsi="Century Gothic" w:cs="Times New Roman"/>
          <w:color w:val="000000"/>
        </w:rPr>
      </w:pPr>
      <w:r w:rsidRPr="00E91D60">
        <w:rPr>
          <w:rFonts w:ascii="Century Gothic" w:hAnsi="Century Gothic" w:cs="Times New Roman"/>
          <w:color w:val="000000"/>
        </w:rPr>
        <w:t xml:space="preserve">- </w:t>
      </w:r>
      <w:r w:rsidR="00D5570D" w:rsidRPr="00E91D60">
        <w:rPr>
          <w:rFonts w:ascii="Century Gothic" w:hAnsi="Century Gothic" w:cs="Times New Roman"/>
          <w:color w:val="000000"/>
        </w:rPr>
        <w:t xml:space="preserve">Consultas externas. </w:t>
      </w:r>
    </w:p>
    <w:p w:rsidR="00D5570D" w:rsidRPr="00E91D60" w:rsidRDefault="003B67A3" w:rsidP="00D5570D">
      <w:pPr>
        <w:autoSpaceDE w:val="0"/>
        <w:autoSpaceDN w:val="0"/>
        <w:adjustRightInd w:val="0"/>
        <w:spacing w:after="175"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Hospitalización. </w:t>
      </w:r>
    </w:p>
    <w:p w:rsidR="00D5570D" w:rsidRPr="00E91D60" w:rsidRDefault="003B67A3" w:rsidP="00D5570D">
      <w:pPr>
        <w:autoSpaceDE w:val="0"/>
        <w:autoSpaceDN w:val="0"/>
        <w:adjustRightInd w:val="0"/>
        <w:spacing w:after="175"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Hospital de Día. </w:t>
      </w:r>
    </w:p>
    <w:p w:rsidR="00D5570D" w:rsidRPr="00E91D60" w:rsidRDefault="003B67A3" w:rsidP="00D5570D">
      <w:pPr>
        <w:autoSpaceDE w:val="0"/>
        <w:autoSpaceDN w:val="0"/>
        <w:adjustRightInd w:val="0"/>
        <w:spacing w:after="0"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Coordinación con otros sistemas sanitarios. </w:t>
      </w:r>
    </w:p>
    <w:p w:rsidR="00D5570D" w:rsidRPr="00E91D60" w:rsidRDefault="00D5570D" w:rsidP="00D5570D">
      <w:pPr>
        <w:autoSpaceDE w:val="0"/>
        <w:autoSpaceDN w:val="0"/>
        <w:adjustRightInd w:val="0"/>
        <w:spacing w:after="0" w:line="360" w:lineRule="auto"/>
        <w:rPr>
          <w:rFonts w:ascii="Century Gothic" w:hAnsi="Century Gothic" w:cs="Times New Roman"/>
          <w:color w:val="000000"/>
        </w:rPr>
      </w:pPr>
    </w:p>
    <w:p w:rsidR="00D5570D" w:rsidRPr="00E91D60" w:rsidRDefault="00D5570D" w:rsidP="003B67A3">
      <w:pPr>
        <w:autoSpaceDE w:val="0"/>
        <w:autoSpaceDN w:val="0"/>
        <w:adjustRightInd w:val="0"/>
        <w:spacing w:after="0" w:line="360" w:lineRule="auto"/>
        <w:ind w:firstLine="708"/>
        <w:rPr>
          <w:rFonts w:ascii="Century Gothic" w:hAnsi="Century Gothic" w:cs="Times New Roman"/>
          <w:color w:val="000000"/>
        </w:rPr>
      </w:pPr>
      <w:r w:rsidRPr="00E91D60">
        <w:rPr>
          <w:rFonts w:ascii="Century Gothic" w:hAnsi="Century Gothic" w:cs="Times New Roman"/>
          <w:b/>
          <w:color w:val="000000"/>
          <w:u w:val="single"/>
        </w:rPr>
        <w:t xml:space="preserve"> Habilidades</w:t>
      </w:r>
      <w:r w:rsidRPr="00E91D60">
        <w:rPr>
          <w:rFonts w:ascii="Century Gothic" w:hAnsi="Century Gothic" w:cs="Times New Roman"/>
          <w:color w:val="000000"/>
        </w:rPr>
        <w:t xml:space="preserve">: </w:t>
      </w:r>
    </w:p>
    <w:p w:rsidR="00D5570D" w:rsidRPr="00E91D60" w:rsidRDefault="003B67A3" w:rsidP="00D5570D">
      <w:pPr>
        <w:autoSpaceDE w:val="0"/>
        <w:autoSpaceDN w:val="0"/>
        <w:adjustRightInd w:val="0"/>
        <w:spacing w:after="176"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Capacidad para valorar las necesidades de la atención a pacientes diabéticos en una comunidad. </w:t>
      </w:r>
    </w:p>
    <w:p w:rsidR="00D5570D" w:rsidRPr="00E91D60" w:rsidRDefault="003B67A3" w:rsidP="00D5570D">
      <w:pPr>
        <w:autoSpaceDE w:val="0"/>
        <w:autoSpaceDN w:val="0"/>
        <w:adjustRightInd w:val="0"/>
        <w:spacing w:after="176"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Diseñar un plan integral de atención a pacientes diabéticos. </w:t>
      </w:r>
    </w:p>
    <w:p w:rsidR="00D5570D" w:rsidRPr="00E91D60" w:rsidRDefault="003B67A3" w:rsidP="00D5570D">
      <w:pPr>
        <w:autoSpaceDE w:val="0"/>
        <w:autoSpaceDN w:val="0"/>
        <w:adjustRightInd w:val="0"/>
        <w:spacing w:after="176"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Capacidad de elaboración de protocolos asistenciales en diabetes. </w:t>
      </w:r>
    </w:p>
    <w:p w:rsidR="00D5570D" w:rsidRPr="00E91D60" w:rsidRDefault="003B67A3" w:rsidP="00D5570D">
      <w:pPr>
        <w:autoSpaceDE w:val="0"/>
        <w:autoSpaceDN w:val="0"/>
        <w:adjustRightInd w:val="0"/>
        <w:spacing w:after="176"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Integrar la educación en la asistencia clínica regular. </w:t>
      </w:r>
    </w:p>
    <w:p w:rsidR="00D5570D" w:rsidRPr="00E91D60" w:rsidRDefault="003B67A3" w:rsidP="00D5570D">
      <w:pPr>
        <w:autoSpaceDE w:val="0"/>
        <w:autoSpaceDN w:val="0"/>
        <w:adjustRightInd w:val="0"/>
        <w:spacing w:after="176"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Valoración de los factores que afectan la coordinación con la atención primaria y otras especialidades médicas. </w:t>
      </w:r>
    </w:p>
    <w:p w:rsidR="00D5570D" w:rsidRPr="00E91D60" w:rsidRDefault="003B67A3" w:rsidP="00D5570D">
      <w:pPr>
        <w:autoSpaceDE w:val="0"/>
        <w:autoSpaceDN w:val="0"/>
        <w:adjustRightInd w:val="0"/>
        <w:spacing w:after="0" w:line="360" w:lineRule="auto"/>
        <w:rPr>
          <w:rFonts w:ascii="Century Gothic" w:hAnsi="Century Gothic" w:cs="Times New Roman"/>
          <w:color w:val="000000"/>
        </w:rPr>
      </w:pPr>
      <w:r w:rsidRPr="00E91D60">
        <w:rPr>
          <w:rFonts w:ascii="Century Gothic" w:hAnsi="Century Gothic" w:cs="Times New Roman"/>
          <w:color w:val="000000"/>
        </w:rPr>
        <w:lastRenderedPageBreak/>
        <w:t>-</w:t>
      </w:r>
      <w:r w:rsidR="00D5570D" w:rsidRPr="00E91D60">
        <w:rPr>
          <w:rFonts w:ascii="Century Gothic" w:hAnsi="Century Gothic" w:cs="Times New Roman"/>
          <w:color w:val="000000"/>
        </w:rPr>
        <w:t xml:space="preserve"> Valoración de los indicadores de calidad específicos. </w:t>
      </w:r>
    </w:p>
    <w:p w:rsidR="00D5570D" w:rsidRDefault="00D5570D" w:rsidP="00D5570D">
      <w:pPr>
        <w:autoSpaceDE w:val="0"/>
        <w:autoSpaceDN w:val="0"/>
        <w:adjustRightInd w:val="0"/>
        <w:spacing w:after="0" w:line="360" w:lineRule="auto"/>
        <w:rPr>
          <w:rFonts w:ascii="Century Gothic" w:hAnsi="Century Gothic" w:cs="Times New Roman"/>
          <w:color w:val="0070C0"/>
        </w:rPr>
      </w:pPr>
    </w:p>
    <w:p w:rsidR="000E3A8C" w:rsidRDefault="000E3A8C" w:rsidP="00D5570D">
      <w:pPr>
        <w:autoSpaceDE w:val="0"/>
        <w:autoSpaceDN w:val="0"/>
        <w:adjustRightInd w:val="0"/>
        <w:spacing w:after="0" w:line="360" w:lineRule="auto"/>
        <w:rPr>
          <w:rFonts w:ascii="Century Gothic" w:hAnsi="Century Gothic" w:cs="Times New Roman"/>
          <w:color w:val="0070C0"/>
        </w:rPr>
      </w:pPr>
    </w:p>
    <w:p w:rsidR="000E3A8C" w:rsidRPr="00E91D60" w:rsidRDefault="000E3A8C" w:rsidP="00D5570D">
      <w:pPr>
        <w:autoSpaceDE w:val="0"/>
        <w:autoSpaceDN w:val="0"/>
        <w:adjustRightInd w:val="0"/>
        <w:spacing w:after="0" w:line="360" w:lineRule="auto"/>
        <w:rPr>
          <w:rFonts w:ascii="Century Gothic" w:hAnsi="Century Gothic" w:cs="Times New Roman"/>
          <w:color w:val="0070C0"/>
        </w:rPr>
      </w:pPr>
    </w:p>
    <w:p w:rsidR="00CF197E" w:rsidRDefault="00CF197E" w:rsidP="00D5570D">
      <w:pPr>
        <w:autoSpaceDE w:val="0"/>
        <w:autoSpaceDN w:val="0"/>
        <w:adjustRightInd w:val="0"/>
        <w:spacing w:after="0" w:line="360" w:lineRule="auto"/>
        <w:rPr>
          <w:rFonts w:ascii="Century Gothic" w:hAnsi="Century Gothic" w:cs="Times New Roman"/>
          <w:b/>
          <w:bCs/>
          <w:color w:val="0070C0"/>
        </w:rPr>
      </w:pPr>
    </w:p>
    <w:p w:rsidR="003B67A3" w:rsidRPr="00E91D60" w:rsidRDefault="003B67A3" w:rsidP="00D5570D">
      <w:pPr>
        <w:autoSpaceDE w:val="0"/>
        <w:autoSpaceDN w:val="0"/>
        <w:adjustRightInd w:val="0"/>
        <w:spacing w:after="0" w:line="360" w:lineRule="auto"/>
        <w:rPr>
          <w:rFonts w:ascii="Century Gothic" w:hAnsi="Century Gothic" w:cs="Times New Roman"/>
          <w:b/>
          <w:bCs/>
          <w:color w:val="000000"/>
        </w:rPr>
      </w:pPr>
      <w:r w:rsidRPr="00E91D60">
        <w:rPr>
          <w:rFonts w:ascii="Century Gothic" w:hAnsi="Century Gothic" w:cs="Times New Roman"/>
          <w:b/>
          <w:bCs/>
          <w:color w:val="0070C0"/>
        </w:rPr>
        <w:t>13</w:t>
      </w:r>
      <w:r w:rsidRPr="00E91D60">
        <w:rPr>
          <w:rFonts w:ascii="Century Gothic" w:hAnsi="Century Gothic" w:cs="Times New Roman"/>
          <w:b/>
          <w:bCs/>
          <w:color w:val="000000"/>
        </w:rPr>
        <w:t xml:space="preserve">- </w:t>
      </w:r>
      <w:r w:rsidR="00A06722" w:rsidRPr="00E91D60">
        <w:rPr>
          <w:rFonts w:ascii="Century Gothic" w:hAnsi="Century Gothic" w:cs="Times New Roman"/>
          <w:b/>
          <w:bCs/>
          <w:color w:val="0070C0"/>
        </w:rPr>
        <w:t>OBESIDAD:</w:t>
      </w:r>
    </w:p>
    <w:p w:rsidR="00D5570D" w:rsidRPr="00E91D60" w:rsidRDefault="00D5570D" w:rsidP="003B67A3">
      <w:pPr>
        <w:autoSpaceDE w:val="0"/>
        <w:autoSpaceDN w:val="0"/>
        <w:adjustRightInd w:val="0"/>
        <w:spacing w:after="0" w:line="360" w:lineRule="auto"/>
        <w:ind w:firstLine="708"/>
        <w:rPr>
          <w:rFonts w:ascii="Century Gothic" w:hAnsi="Century Gothic" w:cs="Times New Roman"/>
          <w:b/>
          <w:color w:val="000000"/>
          <w:u w:val="single"/>
        </w:rPr>
      </w:pPr>
      <w:r w:rsidRPr="00E91D60">
        <w:rPr>
          <w:rFonts w:ascii="Century Gothic" w:hAnsi="Century Gothic" w:cs="Times New Roman"/>
          <w:color w:val="000000"/>
        </w:rPr>
        <w:t xml:space="preserve"> </w:t>
      </w:r>
      <w:r w:rsidRPr="00E91D60">
        <w:rPr>
          <w:rFonts w:ascii="Century Gothic" w:hAnsi="Century Gothic" w:cs="Times New Roman"/>
          <w:b/>
          <w:color w:val="000000"/>
          <w:u w:val="single"/>
        </w:rPr>
        <w:t xml:space="preserve">Conocimientos: </w:t>
      </w:r>
    </w:p>
    <w:p w:rsidR="00D5570D" w:rsidRPr="00E91D60" w:rsidRDefault="003B67A3" w:rsidP="00D5570D">
      <w:pPr>
        <w:autoSpaceDE w:val="0"/>
        <w:autoSpaceDN w:val="0"/>
        <w:adjustRightInd w:val="0"/>
        <w:spacing w:after="255"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Obesidad y obesidad extrema. </w:t>
      </w:r>
    </w:p>
    <w:p w:rsidR="00D5570D" w:rsidRPr="00E91D60" w:rsidRDefault="003B67A3" w:rsidP="00D5570D">
      <w:pPr>
        <w:autoSpaceDE w:val="0"/>
        <w:autoSpaceDN w:val="0"/>
        <w:adjustRightInd w:val="0"/>
        <w:spacing w:after="255"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Dietética en la obesidad. </w:t>
      </w:r>
    </w:p>
    <w:p w:rsidR="003B67A3" w:rsidRPr="00E91D60" w:rsidRDefault="003B67A3" w:rsidP="00D5570D">
      <w:pPr>
        <w:autoSpaceDE w:val="0"/>
        <w:autoSpaceDN w:val="0"/>
        <w:adjustRightInd w:val="0"/>
        <w:spacing w:after="0" w:line="360" w:lineRule="auto"/>
        <w:rPr>
          <w:rFonts w:ascii="Century Gothic" w:hAnsi="Century Gothic" w:cs="Times New Roman"/>
          <w:color w:val="000000"/>
        </w:rPr>
      </w:pPr>
      <w:r w:rsidRPr="00E91D60">
        <w:rPr>
          <w:rFonts w:ascii="Century Gothic" w:hAnsi="Century Gothic" w:cs="Times New Roman"/>
          <w:color w:val="000000"/>
        </w:rPr>
        <w:t xml:space="preserve">- Cirugía bariátrica. </w:t>
      </w:r>
    </w:p>
    <w:p w:rsidR="003B67A3" w:rsidRPr="00E91D60" w:rsidRDefault="003B67A3" w:rsidP="00D5570D">
      <w:pPr>
        <w:autoSpaceDE w:val="0"/>
        <w:autoSpaceDN w:val="0"/>
        <w:adjustRightInd w:val="0"/>
        <w:spacing w:after="0" w:line="360" w:lineRule="auto"/>
        <w:rPr>
          <w:rFonts w:ascii="Century Gothic" w:hAnsi="Century Gothic" w:cs="Times New Roman"/>
          <w:color w:val="000000"/>
        </w:rPr>
      </w:pPr>
    </w:p>
    <w:p w:rsidR="00D5570D" w:rsidRPr="00E91D60" w:rsidRDefault="00D5570D" w:rsidP="003B67A3">
      <w:pPr>
        <w:autoSpaceDE w:val="0"/>
        <w:autoSpaceDN w:val="0"/>
        <w:adjustRightInd w:val="0"/>
        <w:spacing w:after="0" w:line="360" w:lineRule="auto"/>
        <w:ind w:firstLine="708"/>
        <w:rPr>
          <w:rFonts w:ascii="Century Gothic" w:hAnsi="Century Gothic" w:cs="Times New Roman"/>
          <w:b/>
          <w:color w:val="000000"/>
          <w:u w:val="single"/>
        </w:rPr>
      </w:pPr>
      <w:r w:rsidRPr="00E91D60">
        <w:rPr>
          <w:rFonts w:ascii="Century Gothic" w:hAnsi="Century Gothic" w:cs="Times New Roman"/>
          <w:b/>
          <w:color w:val="000000"/>
          <w:u w:val="single"/>
        </w:rPr>
        <w:t xml:space="preserve">Habilidades: </w:t>
      </w:r>
    </w:p>
    <w:p w:rsidR="0028394A" w:rsidRPr="00E91D60" w:rsidRDefault="0028394A" w:rsidP="003B67A3">
      <w:pPr>
        <w:autoSpaceDE w:val="0"/>
        <w:autoSpaceDN w:val="0"/>
        <w:adjustRightInd w:val="0"/>
        <w:spacing w:after="0" w:line="360" w:lineRule="auto"/>
        <w:ind w:firstLine="708"/>
        <w:rPr>
          <w:rFonts w:ascii="Century Gothic" w:hAnsi="Century Gothic" w:cs="Times New Roman"/>
          <w:b/>
          <w:color w:val="000000"/>
          <w:u w:val="single"/>
        </w:rPr>
      </w:pPr>
    </w:p>
    <w:p w:rsidR="00D5570D" w:rsidRPr="00E91D60" w:rsidRDefault="003B67A3" w:rsidP="00D5570D">
      <w:pPr>
        <w:autoSpaceDE w:val="0"/>
        <w:autoSpaceDN w:val="0"/>
        <w:adjustRightInd w:val="0"/>
        <w:spacing w:after="171"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Evaluación, manejo y tratamiento de pacientes con obesidad. </w:t>
      </w:r>
    </w:p>
    <w:p w:rsidR="00D5570D" w:rsidRPr="00E91D60" w:rsidRDefault="003B67A3" w:rsidP="00D5570D">
      <w:pPr>
        <w:autoSpaceDE w:val="0"/>
        <w:autoSpaceDN w:val="0"/>
        <w:adjustRightInd w:val="0"/>
        <w:spacing w:after="171"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Indicaciones de la cirugía de la obesidad. </w:t>
      </w:r>
    </w:p>
    <w:p w:rsidR="00D5570D" w:rsidRPr="00E91D60" w:rsidRDefault="003B67A3" w:rsidP="00D5570D">
      <w:pPr>
        <w:autoSpaceDE w:val="0"/>
        <w:autoSpaceDN w:val="0"/>
        <w:adjustRightInd w:val="0"/>
        <w:spacing w:after="0"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Cuidado y manejo pre y posoperatorio de los paciente sometidos a cirugía bariátrica. </w:t>
      </w:r>
    </w:p>
    <w:p w:rsidR="00D5570D" w:rsidRPr="00E91D60" w:rsidRDefault="00D5570D" w:rsidP="00D5570D">
      <w:pPr>
        <w:autoSpaceDE w:val="0"/>
        <w:autoSpaceDN w:val="0"/>
        <w:adjustRightInd w:val="0"/>
        <w:spacing w:after="0" w:line="360" w:lineRule="auto"/>
        <w:rPr>
          <w:rFonts w:ascii="Century Gothic" w:hAnsi="Century Gothic" w:cs="Times New Roman"/>
          <w:color w:val="000000"/>
        </w:rPr>
      </w:pPr>
    </w:p>
    <w:p w:rsidR="003B67A3" w:rsidRPr="00E91D60" w:rsidRDefault="003B67A3" w:rsidP="00D5570D">
      <w:pPr>
        <w:autoSpaceDE w:val="0"/>
        <w:autoSpaceDN w:val="0"/>
        <w:adjustRightInd w:val="0"/>
        <w:spacing w:after="0" w:line="360" w:lineRule="auto"/>
        <w:rPr>
          <w:rFonts w:ascii="Century Gothic" w:hAnsi="Century Gothic" w:cs="Times New Roman"/>
          <w:b/>
          <w:bCs/>
          <w:color w:val="000000"/>
        </w:rPr>
      </w:pPr>
      <w:r w:rsidRPr="00E91D60">
        <w:rPr>
          <w:rFonts w:ascii="Century Gothic" w:hAnsi="Century Gothic" w:cs="Times New Roman"/>
          <w:b/>
          <w:bCs/>
          <w:color w:val="0070C0"/>
        </w:rPr>
        <w:t>14-</w:t>
      </w:r>
      <w:r w:rsidRPr="00E91D60">
        <w:rPr>
          <w:rFonts w:ascii="Century Gothic" w:hAnsi="Century Gothic" w:cs="Times New Roman"/>
          <w:b/>
          <w:bCs/>
          <w:color w:val="000000"/>
        </w:rPr>
        <w:t xml:space="preserve"> </w:t>
      </w:r>
      <w:r w:rsidR="00A06722" w:rsidRPr="00E91D60">
        <w:rPr>
          <w:rFonts w:ascii="Century Gothic" w:hAnsi="Century Gothic" w:cs="Times New Roman"/>
          <w:b/>
          <w:bCs/>
          <w:color w:val="0070C0"/>
        </w:rPr>
        <w:t>TRASTORNOS DE LA CONDUCTA ALIMENTARIA</w:t>
      </w:r>
      <w:r w:rsidR="00A06722" w:rsidRPr="00E91D60">
        <w:rPr>
          <w:rFonts w:ascii="Century Gothic" w:hAnsi="Century Gothic" w:cs="Times New Roman"/>
          <w:b/>
          <w:bCs/>
          <w:color w:val="000000"/>
        </w:rPr>
        <w:t>:</w:t>
      </w:r>
    </w:p>
    <w:p w:rsidR="003B67A3" w:rsidRPr="00E91D60" w:rsidRDefault="003B67A3" w:rsidP="00D5570D">
      <w:pPr>
        <w:autoSpaceDE w:val="0"/>
        <w:autoSpaceDN w:val="0"/>
        <w:adjustRightInd w:val="0"/>
        <w:spacing w:after="0" w:line="360" w:lineRule="auto"/>
        <w:rPr>
          <w:rFonts w:ascii="Century Gothic" w:hAnsi="Century Gothic" w:cs="Times New Roman"/>
          <w:b/>
          <w:bCs/>
          <w:color w:val="000000"/>
        </w:rPr>
      </w:pPr>
    </w:p>
    <w:p w:rsidR="00D5570D" w:rsidRPr="00E91D60" w:rsidRDefault="00D5570D" w:rsidP="003B67A3">
      <w:pPr>
        <w:autoSpaceDE w:val="0"/>
        <w:autoSpaceDN w:val="0"/>
        <w:adjustRightInd w:val="0"/>
        <w:spacing w:after="0" w:line="360" w:lineRule="auto"/>
        <w:ind w:firstLine="708"/>
        <w:rPr>
          <w:rFonts w:ascii="Century Gothic" w:hAnsi="Century Gothic" w:cs="Times New Roman"/>
          <w:b/>
          <w:color w:val="000000"/>
          <w:u w:val="single"/>
        </w:rPr>
      </w:pPr>
      <w:r w:rsidRPr="00E91D60">
        <w:rPr>
          <w:rFonts w:ascii="Century Gothic" w:hAnsi="Century Gothic" w:cs="Times New Roman"/>
          <w:color w:val="000000"/>
        </w:rPr>
        <w:t xml:space="preserve"> </w:t>
      </w:r>
      <w:r w:rsidRPr="00E91D60">
        <w:rPr>
          <w:rFonts w:ascii="Century Gothic" w:hAnsi="Century Gothic" w:cs="Times New Roman"/>
          <w:b/>
          <w:color w:val="000000"/>
          <w:u w:val="single"/>
        </w:rPr>
        <w:t xml:space="preserve">Conocimientos: </w:t>
      </w:r>
    </w:p>
    <w:p w:rsidR="00D5570D" w:rsidRPr="00E91D60" w:rsidRDefault="003B67A3" w:rsidP="00D5570D">
      <w:pPr>
        <w:autoSpaceDE w:val="0"/>
        <w:autoSpaceDN w:val="0"/>
        <w:adjustRightInd w:val="0"/>
        <w:spacing w:after="0"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Anorexia nerviosa, bulimia y otros trastornos de la conducta alimentaria. </w:t>
      </w:r>
    </w:p>
    <w:p w:rsidR="00D5570D" w:rsidRPr="00E91D60" w:rsidRDefault="00D5570D" w:rsidP="00D5570D">
      <w:pPr>
        <w:autoSpaceDE w:val="0"/>
        <w:autoSpaceDN w:val="0"/>
        <w:adjustRightInd w:val="0"/>
        <w:spacing w:after="0" w:line="360" w:lineRule="auto"/>
        <w:rPr>
          <w:rFonts w:ascii="Century Gothic" w:hAnsi="Century Gothic" w:cs="Times New Roman"/>
          <w:color w:val="000000"/>
        </w:rPr>
      </w:pPr>
    </w:p>
    <w:p w:rsidR="00D5570D" w:rsidRPr="00E91D60" w:rsidRDefault="00D5570D" w:rsidP="003B67A3">
      <w:pPr>
        <w:autoSpaceDE w:val="0"/>
        <w:autoSpaceDN w:val="0"/>
        <w:adjustRightInd w:val="0"/>
        <w:spacing w:after="0" w:line="360" w:lineRule="auto"/>
        <w:ind w:firstLine="708"/>
        <w:rPr>
          <w:rFonts w:ascii="Century Gothic" w:hAnsi="Century Gothic" w:cs="Times New Roman"/>
          <w:b/>
          <w:color w:val="000000"/>
          <w:u w:val="single"/>
        </w:rPr>
      </w:pPr>
      <w:r w:rsidRPr="00E91D60">
        <w:rPr>
          <w:rFonts w:ascii="Century Gothic" w:hAnsi="Century Gothic" w:cs="Times New Roman"/>
          <w:b/>
          <w:color w:val="000000"/>
          <w:u w:val="single"/>
        </w:rPr>
        <w:t xml:space="preserve">Habilidades: </w:t>
      </w:r>
    </w:p>
    <w:p w:rsidR="0014344F" w:rsidRPr="00E91D60" w:rsidRDefault="003B67A3" w:rsidP="003B67A3">
      <w:pPr>
        <w:autoSpaceDE w:val="0"/>
        <w:autoSpaceDN w:val="0"/>
        <w:adjustRightInd w:val="0"/>
        <w:spacing w:after="0" w:line="360" w:lineRule="auto"/>
        <w:rPr>
          <w:rFonts w:ascii="Century Gothic" w:hAnsi="Century Gothic" w:cs="Times New Roman"/>
          <w:color w:val="000000"/>
        </w:rPr>
      </w:pPr>
      <w:r w:rsidRPr="00E91D60">
        <w:rPr>
          <w:rFonts w:ascii="Century Gothic" w:hAnsi="Century Gothic" w:cs="Times New Roman"/>
          <w:color w:val="000000"/>
        </w:rPr>
        <w:t xml:space="preserve">- </w:t>
      </w:r>
      <w:r w:rsidR="00D5570D" w:rsidRPr="00E91D60">
        <w:rPr>
          <w:rFonts w:ascii="Century Gothic" w:hAnsi="Century Gothic" w:cs="Times New Roman"/>
          <w:color w:val="000000"/>
        </w:rPr>
        <w:t xml:space="preserve"> Evaluación, manejo y tratamiento de pacientes con anorexia nerviosa y bulimia. </w:t>
      </w:r>
    </w:p>
    <w:p w:rsidR="0014344F" w:rsidRPr="00E91D60" w:rsidRDefault="0014344F" w:rsidP="003B67A3">
      <w:pPr>
        <w:autoSpaceDE w:val="0"/>
        <w:autoSpaceDN w:val="0"/>
        <w:adjustRightInd w:val="0"/>
        <w:spacing w:after="0" w:line="360" w:lineRule="auto"/>
        <w:rPr>
          <w:rFonts w:ascii="Century Gothic" w:hAnsi="Century Gothic" w:cs="Times New Roman"/>
          <w:color w:val="000000"/>
        </w:rPr>
      </w:pPr>
    </w:p>
    <w:p w:rsidR="0014344F" w:rsidRPr="00E91D60" w:rsidRDefault="0014344F" w:rsidP="003B67A3">
      <w:pPr>
        <w:autoSpaceDE w:val="0"/>
        <w:autoSpaceDN w:val="0"/>
        <w:adjustRightInd w:val="0"/>
        <w:spacing w:after="0" w:line="360" w:lineRule="auto"/>
        <w:rPr>
          <w:rFonts w:ascii="Century Gothic" w:hAnsi="Century Gothic" w:cs="Times New Roman"/>
          <w:b/>
          <w:bCs/>
          <w:color w:val="000000"/>
        </w:rPr>
      </w:pPr>
      <w:r w:rsidRPr="00E91D60">
        <w:rPr>
          <w:rFonts w:ascii="Century Gothic" w:hAnsi="Century Gothic" w:cs="Times New Roman"/>
          <w:b/>
          <w:bCs/>
          <w:color w:val="0070C0"/>
        </w:rPr>
        <w:t>15.- NUTRICIÓN</w:t>
      </w:r>
      <w:r w:rsidR="00D5570D" w:rsidRPr="00E91D60">
        <w:rPr>
          <w:rFonts w:ascii="Century Gothic" w:hAnsi="Century Gothic" w:cs="Times New Roman"/>
          <w:b/>
          <w:bCs/>
          <w:color w:val="000000"/>
        </w:rPr>
        <w:t xml:space="preserve">: </w:t>
      </w:r>
    </w:p>
    <w:p w:rsidR="0014344F" w:rsidRPr="00E91D60" w:rsidRDefault="0014344F" w:rsidP="003B67A3">
      <w:pPr>
        <w:autoSpaceDE w:val="0"/>
        <w:autoSpaceDN w:val="0"/>
        <w:adjustRightInd w:val="0"/>
        <w:spacing w:after="0" w:line="360" w:lineRule="auto"/>
        <w:rPr>
          <w:rFonts w:ascii="Century Gothic" w:hAnsi="Century Gothic" w:cs="Times New Roman"/>
          <w:b/>
          <w:bCs/>
          <w:color w:val="000000"/>
        </w:rPr>
      </w:pPr>
    </w:p>
    <w:p w:rsidR="0014344F" w:rsidRPr="00E91D60" w:rsidRDefault="0014344F" w:rsidP="003B67A3">
      <w:pPr>
        <w:autoSpaceDE w:val="0"/>
        <w:autoSpaceDN w:val="0"/>
        <w:adjustRightInd w:val="0"/>
        <w:spacing w:after="0" w:line="360" w:lineRule="auto"/>
        <w:rPr>
          <w:rFonts w:ascii="Century Gothic" w:hAnsi="Century Gothic" w:cs="Times New Roman"/>
          <w:b/>
          <w:bCs/>
          <w:color w:val="000000"/>
        </w:rPr>
      </w:pPr>
      <w:r w:rsidRPr="00E91D60">
        <w:rPr>
          <w:rFonts w:ascii="Century Gothic" w:hAnsi="Century Gothic" w:cs="Times New Roman"/>
          <w:b/>
          <w:bCs/>
          <w:color w:val="000000"/>
        </w:rPr>
        <w:t xml:space="preserve">- </w:t>
      </w:r>
      <w:r w:rsidR="00D5570D" w:rsidRPr="00E91D60">
        <w:rPr>
          <w:rFonts w:ascii="Century Gothic" w:hAnsi="Century Gothic" w:cs="Times New Roman"/>
          <w:b/>
          <w:bCs/>
          <w:color w:val="0070C0"/>
        </w:rPr>
        <w:t>Higiene y seguridad alimentaria</w:t>
      </w:r>
      <w:r w:rsidR="00D5570D" w:rsidRPr="00E91D60">
        <w:rPr>
          <w:rFonts w:ascii="Century Gothic" w:hAnsi="Century Gothic" w:cs="Times New Roman"/>
          <w:b/>
          <w:bCs/>
          <w:color w:val="000000"/>
        </w:rPr>
        <w:t xml:space="preserve">. </w:t>
      </w:r>
    </w:p>
    <w:p w:rsidR="0014344F" w:rsidRPr="00E91D60" w:rsidRDefault="0014344F" w:rsidP="003B67A3">
      <w:pPr>
        <w:autoSpaceDE w:val="0"/>
        <w:autoSpaceDN w:val="0"/>
        <w:adjustRightInd w:val="0"/>
        <w:spacing w:after="0" w:line="360" w:lineRule="auto"/>
        <w:rPr>
          <w:rFonts w:ascii="Century Gothic" w:hAnsi="Century Gothic" w:cs="Times New Roman"/>
          <w:b/>
          <w:bCs/>
          <w:color w:val="000000"/>
        </w:rPr>
      </w:pPr>
    </w:p>
    <w:p w:rsidR="00D5570D" w:rsidRPr="00E91D60" w:rsidRDefault="00D5570D" w:rsidP="0014344F">
      <w:pPr>
        <w:autoSpaceDE w:val="0"/>
        <w:autoSpaceDN w:val="0"/>
        <w:adjustRightInd w:val="0"/>
        <w:spacing w:after="0" w:line="360" w:lineRule="auto"/>
        <w:ind w:firstLine="708"/>
        <w:rPr>
          <w:rFonts w:ascii="Century Gothic" w:hAnsi="Century Gothic" w:cs="Times New Roman"/>
          <w:color w:val="000000"/>
        </w:rPr>
      </w:pPr>
      <w:r w:rsidRPr="00E91D60">
        <w:rPr>
          <w:rFonts w:ascii="Century Gothic" w:hAnsi="Century Gothic" w:cs="Times New Roman"/>
          <w:b/>
          <w:color w:val="000000"/>
          <w:u w:val="single"/>
        </w:rPr>
        <w:t>Conocimientos</w:t>
      </w:r>
      <w:r w:rsidRPr="00E91D60">
        <w:rPr>
          <w:rFonts w:ascii="Century Gothic" w:hAnsi="Century Gothic" w:cs="Times New Roman"/>
          <w:color w:val="000000"/>
        </w:rPr>
        <w:t xml:space="preserve">: </w:t>
      </w:r>
    </w:p>
    <w:p w:rsidR="00D5570D" w:rsidRPr="00E91D60" w:rsidRDefault="0014344F" w:rsidP="00D5570D">
      <w:pPr>
        <w:autoSpaceDE w:val="0"/>
        <w:autoSpaceDN w:val="0"/>
        <w:adjustRightInd w:val="0"/>
        <w:spacing w:after="0" w:line="360" w:lineRule="auto"/>
        <w:rPr>
          <w:rFonts w:ascii="Century Gothic" w:hAnsi="Century Gothic" w:cs="Times New Roman"/>
          <w:color w:val="000000"/>
        </w:rPr>
      </w:pPr>
      <w:r w:rsidRPr="00E91D60">
        <w:rPr>
          <w:rFonts w:ascii="Century Gothic" w:hAnsi="Century Gothic" w:cs="Times New Roman"/>
          <w:color w:val="000000"/>
        </w:rPr>
        <w:lastRenderedPageBreak/>
        <w:t>-</w:t>
      </w:r>
      <w:r w:rsidR="00D5570D" w:rsidRPr="00E91D60">
        <w:rPr>
          <w:rFonts w:ascii="Century Gothic" w:hAnsi="Century Gothic" w:cs="Times New Roman"/>
          <w:color w:val="000000"/>
        </w:rPr>
        <w:t xml:space="preserve"> Riesgos de los alimentos. </w:t>
      </w:r>
    </w:p>
    <w:p w:rsidR="00D5570D" w:rsidRPr="00E91D60" w:rsidRDefault="00D5570D" w:rsidP="00D5570D">
      <w:pPr>
        <w:autoSpaceDE w:val="0"/>
        <w:autoSpaceDN w:val="0"/>
        <w:adjustRightInd w:val="0"/>
        <w:spacing w:after="0" w:line="360" w:lineRule="auto"/>
        <w:rPr>
          <w:rFonts w:ascii="Century Gothic" w:hAnsi="Century Gothic" w:cs="Times New Roman"/>
          <w:color w:val="000000"/>
        </w:rPr>
      </w:pPr>
    </w:p>
    <w:p w:rsidR="00D5570D" w:rsidRPr="00E91D60" w:rsidRDefault="00D5570D" w:rsidP="0014344F">
      <w:pPr>
        <w:autoSpaceDE w:val="0"/>
        <w:autoSpaceDN w:val="0"/>
        <w:adjustRightInd w:val="0"/>
        <w:spacing w:after="0" w:line="360" w:lineRule="auto"/>
        <w:ind w:firstLine="708"/>
        <w:rPr>
          <w:rFonts w:ascii="Century Gothic" w:hAnsi="Century Gothic" w:cs="Times New Roman"/>
          <w:b/>
          <w:color w:val="000000"/>
          <w:u w:val="single"/>
        </w:rPr>
      </w:pPr>
      <w:r w:rsidRPr="00E91D60">
        <w:rPr>
          <w:rFonts w:ascii="Century Gothic" w:hAnsi="Century Gothic" w:cs="Times New Roman"/>
          <w:color w:val="000000"/>
        </w:rPr>
        <w:t xml:space="preserve"> </w:t>
      </w:r>
      <w:r w:rsidRPr="00E91D60">
        <w:rPr>
          <w:rFonts w:ascii="Century Gothic" w:hAnsi="Century Gothic" w:cs="Times New Roman"/>
          <w:b/>
          <w:color w:val="000000"/>
          <w:u w:val="single"/>
        </w:rPr>
        <w:t xml:space="preserve">Habilidades: </w:t>
      </w:r>
    </w:p>
    <w:p w:rsidR="00D5570D" w:rsidRPr="00E91D60" w:rsidRDefault="0014344F" w:rsidP="00D5570D">
      <w:pPr>
        <w:autoSpaceDE w:val="0"/>
        <w:autoSpaceDN w:val="0"/>
        <w:adjustRightInd w:val="0"/>
        <w:spacing w:after="175"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Valoración de la seguridad y de los riesgos alimentarios. </w:t>
      </w:r>
    </w:p>
    <w:p w:rsidR="00D5570D" w:rsidRPr="00E91D60" w:rsidRDefault="0014344F" w:rsidP="00D5570D">
      <w:pPr>
        <w:autoSpaceDE w:val="0"/>
        <w:autoSpaceDN w:val="0"/>
        <w:adjustRightInd w:val="0"/>
        <w:spacing w:after="175"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Elaboración de protocolos de manejo y control de alimentos en colectividades. </w:t>
      </w:r>
    </w:p>
    <w:p w:rsidR="00D5570D" w:rsidRPr="00E91D60" w:rsidRDefault="0014344F" w:rsidP="00D5570D">
      <w:pPr>
        <w:autoSpaceDE w:val="0"/>
        <w:autoSpaceDN w:val="0"/>
        <w:adjustRightInd w:val="0"/>
        <w:spacing w:after="0"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Consejos sobre el manejo doméstico de alimentos. </w:t>
      </w:r>
    </w:p>
    <w:p w:rsidR="007E4C1D" w:rsidRDefault="007E4C1D" w:rsidP="00D5570D">
      <w:pPr>
        <w:autoSpaceDE w:val="0"/>
        <w:autoSpaceDN w:val="0"/>
        <w:adjustRightInd w:val="0"/>
        <w:spacing w:after="0" w:line="360" w:lineRule="auto"/>
        <w:rPr>
          <w:rFonts w:ascii="Century Gothic" w:hAnsi="Century Gothic" w:cs="Times New Roman"/>
          <w:b/>
          <w:bCs/>
          <w:color w:val="0070C0"/>
        </w:rPr>
      </w:pPr>
    </w:p>
    <w:p w:rsidR="0014344F" w:rsidRPr="00E91D60" w:rsidRDefault="0014344F" w:rsidP="00D5570D">
      <w:pPr>
        <w:autoSpaceDE w:val="0"/>
        <w:autoSpaceDN w:val="0"/>
        <w:adjustRightInd w:val="0"/>
        <w:spacing w:after="0" w:line="360" w:lineRule="auto"/>
        <w:rPr>
          <w:rFonts w:ascii="Century Gothic" w:hAnsi="Century Gothic" w:cs="Times New Roman"/>
          <w:b/>
          <w:bCs/>
          <w:color w:val="000000"/>
        </w:rPr>
      </w:pPr>
      <w:r w:rsidRPr="00E91D60">
        <w:rPr>
          <w:rFonts w:ascii="Century Gothic" w:hAnsi="Century Gothic" w:cs="Times New Roman"/>
          <w:b/>
          <w:bCs/>
          <w:color w:val="0070C0"/>
        </w:rPr>
        <w:t xml:space="preserve">- </w:t>
      </w:r>
      <w:r w:rsidR="00D5570D" w:rsidRPr="00E91D60">
        <w:rPr>
          <w:rFonts w:ascii="Century Gothic" w:hAnsi="Century Gothic" w:cs="Times New Roman"/>
          <w:b/>
          <w:bCs/>
          <w:color w:val="0070C0"/>
        </w:rPr>
        <w:t>Valoración nutricional</w:t>
      </w:r>
      <w:r w:rsidR="00D5570D" w:rsidRPr="00E91D60">
        <w:rPr>
          <w:rFonts w:ascii="Century Gothic" w:hAnsi="Century Gothic" w:cs="Times New Roman"/>
          <w:b/>
          <w:bCs/>
          <w:color w:val="000000"/>
        </w:rPr>
        <w:t>.</w:t>
      </w:r>
    </w:p>
    <w:p w:rsidR="0014344F" w:rsidRPr="00E91D60" w:rsidRDefault="0014344F" w:rsidP="00D5570D">
      <w:pPr>
        <w:autoSpaceDE w:val="0"/>
        <w:autoSpaceDN w:val="0"/>
        <w:adjustRightInd w:val="0"/>
        <w:spacing w:after="0" w:line="360" w:lineRule="auto"/>
        <w:rPr>
          <w:rFonts w:ascii="Century Gothic" w:hAnsi="Century Gothic" w:cs="Times New Roman"/>
          <w:b/>
          <w:bCs/>
          <w:color w:val="000000"/>
        </w:rPr>
      </w:pPr>
    </w:p>
    <w:p w:rsidR="00D5570D" w:rsidRPr="00E91D60" w:rsidRDefault="00D5570D" w:rsidP="0014344F">
      <w:pPr>
        <w:autoSpaceDE w:val="0"/>
        <w:autoSpaceDN w:val="0"/>
        <w:adjustRightInd w:val="0"/>
        <w:spacing w:after="0" w:line="360" w:lineRule="auto"/>
        <w:ind w:firstLine="708"/>
        <w:rPr>
          <w:rFonts w:ascii="Century Gothic" w:hAnsi="Century Gothic" w:cs="Times New Roman"/>
          <w:color w:val="000000"/>
        </w:rPr>
      </w:pPr>
      <w:r w:rsidRPr="00E91D60">
        <w:rPr>
          <w:rFonts w:ascii="Century Gothic" w:hAnsi="Century Gothic" w:cs="Times New Roman"/>
          <w:b/>
          <w:color w:val="000000"/>
          <w:u w:val="single"/>
        </w:rPr>
        <w:t>Conocimientos</w:t>
      </w:r>
      <w:r w:rsidRPr="00E91D60">
        <w:rPr>
          <w:rFonts w:ascii="Century Gothic" w:hAnsi="Century Gothic" w:cs="Times New Roman"/>
          <w:color w:val="000000"/>
        </w:rPr>
        <w:t xml:space="preserve">: </w:t>
      </w:r>
    </w:p>
    <w:p w:rsidR="00D5570D" w:rsidRPr="00E91D60" w:rsidRDefault="0014344F" w:rsidP="00D5570D">
      <w:pPr>
        <w:autoSpaceDE w:val="0"/>
        <w:autoSpaceDN w:val="0"/>
        <w:adjustRightInd w:val="0"/>
        <w:spacing w:after="171"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Antropometría. </w:t>
      </w:r>
    </w:p>
    <w:p w:rsidR="00D5570D" w:rsidRPr="00E91D60" w:rsidRDefault="0014344F" w:rsidP="00D5570D">
      <w:pPr>
        <w:autoSpaceDE w:val="0"/>
        <w:autoSpaceDN w:val="0"/>
        <w:adjustRightInd w:val="0"/>
        <w:spacing w:after="171"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Parámetros analíticos y nutrición. </w:t>
      </w:r>
    </w:p>
    <w:p w:rsidR="00D5570D" w:rsidRPr="00E91D60" w:rsidRDefault="0014344F" w:rsidP="00D5570D">
      <w:pPr>
        <w:autoSpaceDE w:val="0"/>
        <w:autoSpaceDN w:val="0"/>
        <w:adjustRightInd w:val="0"/>
        <w:spacing w:after="171"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Composición corporal. </w:t>
      </w:r>
    </w:p>
    <w:p w:rsidR="00D5570D" w:rsidRPr="00E91D60" w:rsidRDefault="0014344F" w:rsidP="00D5570D">
      <w:pPr>
        <w:autoSpaceDE w:val="0"/>
        <w:autoSpaceDN w:val="0"/>
        <w:adjustRightInd w:val="0"/>
        <w:spacing w:after="171"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Valoración funcional. </w:t>
      </w:r>
    </w:p>
    <w:p w:rsidR="00D5570D" w:rsidRPr="00E91D60" w:rsidRDefault="0014344F" w:rsidP="00D5570D">
      <w:pPr>
        <w:autoSpaceDE w:val="0"/>
        <w:autoSpaceDN w:val="0"/>
        <w:adjustRightInd w:val="0"/>
        <w:spacing w:after="171"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Índices pronósticos nutricionales. </w:t>
      </w:r>
    </w:p>
    <w:p w:rsidR="00D5570D" w:rsidRPr="00E91D60" w:rsidRDefault="0014344F" w:rsidP="00D5570D">
      <w:pPr>
        <w:autoSpaceDE w:val="0"/>
        <w:autoSpaceDN w:val="0"/>
        <w:adjustRightInd w:val="0"/>
        <w:spacing w:after="171"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Trastornos nutricionales. </w:t>
      </w:r>
    </w:p>
    <w:p w:rsidR="00D5570D" w:rsidRPr="00E91D60" w:rsidRDefault="0014344F" w:rsidP="00D5570D">
      <w:pPr>
        <w:autoSpaceDE w:val="0"/>
        <w:autoSpaceDN w:val="0"/>
        <w:adjustRightInd w:val="0"/>
        <w:spacing w:after="0"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Población de riesgo y métodos de cribaje. </w:t>
      </w:r>
    </w:p>
    <w:p w:rsidR="00A06722" w:rsidRPr="00E91D60" w:rsidRDefault="00A06722" w:rsidP="0014344F">
      <w:pPr>
        <w:autoSpaceDE w:val="0"/>
        <w:autoSpaceDN w:val="0"/>
        <w:adjustRightInd w:val="0"/>
        <w:spacing w:after="0" w:line="360" w:lineRule="auto"/>
        <w:ind w:firstLine="708"/>
        <w:rPr>
          <w:rFonts w:ascii="Century Gothic" w:hAnsi="Century Gothic" w:cs="Times New Roman"/>
          <w:color w:val="000000"/>
        </w:rPr>
      </w:pPr>
    </w:p>
    <w:p w:rsidR="00D5570D" w:rsidRPr="00E91D60" w:rsidRDefault="00D5570D" w:rsidP="0014344F">
      <w:pPr>
        <w:autoSpaceDE w:val="0"/>
        <w:autoSpaceDN w:val="0"/>
        <w:adjustRightInd w:val="0"/>
        <w:spacing w:after="0" w:line="360" w:lineRule="auto"/>
        <w:ind w:firstLine="708"/>
        <w:rPr>
          <w:rFonts w:ascii="Century Gothic" w:hAnsi="Century Gothic" w:cs="Times New Roman"/>
          <w:b/>
          <w:color w:val="000000"/>
          <w:u w:val="single"/>
        </w:rPr>
      </w:pPr>
      <w:r w:rsidRPr="00E91D60">
        <w:rPr>
          <w:rFonts w:ascii="Century Gothic" w:hAnsi="Century Gothic" w:cs="Times New Roman"/>
          <w:color w:val="000000"/>
        </w:rPr>
        <w:t xml:space="preserve"> </w:t>
      </w:r>
      <w:r w:rsidRPr="00E91D60">
        <w:rPr>
          <w:rFonts w:ascii="Century Gothic" w:hAnsi="Century Gothic" w:cs="Times New Roman"/>
          <w:b/>
          <w:color w:val="000000"/>
          <w:u w:val="single"/>
        </w:rPr>
        <w:t xml:space="preserve">Habilidades: </w:t>
      </w:r>
    </w:p>
    <w:p w:rsidR="00D5570D" w:rsidRPr="00E91D60" w:rsidRDefault="0014344F" w:rsidP="00D5570D">
      <w:pPr>
        <w:autoSpaceDE w:val="0"/>
        <w:autoSpaceDN w:val="0"/>
        <w:adjustRightInd w:val="0"/>
        <w:spacing w:after="179"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Valoración antropométrica y nutricional. </w:t>
      </w:r>
    </w:p>
    <w:p w:rsidR="00D5570D" w:rsidRPr="00E91D60" w:rsidRDefault="0014344F" w:rsidP="00D5570D">
      <w:pPr>
        <w:autoSpaceDE w:val="0"/>
        <w:autoSpaceDN w:val="0"/>
        <w:adjustRightInd w:val="0"/>
        <w:spacing w:after="179"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Indicación e interpretación de las técnicas de calorimetría y de medición de la composición corporal. </w:t>
      </w:r>
    </w:p>
    <w:p w:rsidR="00D5570D" w:rsidRPr="00E91D60" w:rsidRDefault="0014344F" w:rsidP="00D5570D">
      <w:pPr>
        <w:autoSpaceDE w:val="0"/>
        <w:autoSpaceDN w:val="0"/>
        <w:adjustRightInd w:val="0"/>
        <w:spacing w:after="179"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Interpretación de los parámetros de laboratorio. </w:t>
      </w:r>
    </w:p>
    <w:p w:rsidR="00D5570D" w:rsidRPr="00E91D60" w:rsidRDefault="0014344F" w:rsidP="00D5570D">
      <w:pPr>
        <w:autoSpaceDE w:val="0"/>
        <w:autoSpaceDN w:val="0"/>
        <w:adjustRightInd w:val="0"/>
        <w:spacing w:after="179"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Valoración e interpretación de pruebas de función inmunológica y nutrición. </w:t>
      </w:r>
    </w:p>
    <w:p w:rsidR="00D5570D" w:rsidRPr="00E91D60" w:rsidRDefault="0014344F" w:rsidP="00D5570D">
      <w:pPr>
        <w:autoSpaceDE w:val="0"/>
        <w:autoSpaceDN w:val="0"/>
        <w:adjustRightInd w:val="0"/>
        <w:spacing w:after="179"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Identificar los diversos tipos de trastorno nutricional. Valoración del riesgo y pronóstico nutricional. </w:t>
      </w:r>
    </w:p>
    <w:p w:rsidR="00D5570D" w:rsidRPr="00E91D60" w:rsidRDefault="0014344F" w:rsidP="00D5570D">
      <w:pPr>
        <w:autoSpaceDE w:val="0"/>
        <w:autoSpaceDN w:val="0"/>
        <w:adjustRightInd w:val="0"/>
        <w:spacing w:after="0"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Utilizar el método de cribaje adecuado para estudiar el estado nutricional de un grupo de población. </w:t>
      </w:r>
    </w:p>
    <w:p w:rsidR="00D5570D" w:rsidRDefault="00D5570D" w:rsidP="00D5570D">
      <w:pPr>
        <w:autoSpaceDE w:val="0"/>
        <w:autoSpaceDN w:val="0"/>
        <w:adjustRightInd w:val="0"/>
        <w:spacing w:after="0" w:line="360" w:lineRule="auto"/>
        <w:rPr>
          <w:rFonts w:ascii="Century Gothic" w:hAnsi="Century Gothic" w:cs="Times New Roman"/>
          <w:color w:val="000000"/>
        </w:rPr>
      </w:pPr>
    </w:p>
    <w:p w:rsidR="000E3A8C" w:rsidRDefault="000E3A8C" w:rsidP="00D5570D">
      <w:pPr>
        <w:autoSpaceDE w:val="0"/>
        <w:autoSpaceDN w:val="0"/>
        <w:adjustRightInd w:val="0"/>
        <w:spacing w:after="0" w:line="360" w:lineRule="auto"/>
        <w:rPr>
          <w:rFonts w:ascii="Century Gothic" w:hAnsi="Century Gothic" w:cs="Times New Roman"/>
          <w:color w:val="000000"/>
        </w:rPr>
      </w:pPr>
    </w:p>
    <w:p w:rsidR="000E3A8C" w:rsidRDefault="000E3A8C" w:rsidP="00D5570D">
      <w:pPr>
        <w:autoSpaceDE w:val="0"/>
        <w:autoSpaceDN w:val="0"/>
        <w:adjustRightInd w:val="0"/>
        <w:spacing w:after="0" w:line="360" w:lineRule="auto"/>
        <w:rPr>
          <w:rFonts w:ascii="Century Gothic" w:hAnsi="Century Gothic" w:cs="Times New Roman"/>
          <w:color w:val="000000"/>
        </w:rPr>
      </w:pPr>
    </w:p>
    <w:p w:rsidR="000E3A8C" w:rsidRPr="00E91D60" w:rsidRDefault="000E3A8C" w:rsidP="00D5570D">
      <w:pPr>
        <w:autoSpaceDE w:val="0"/>
        <w:autoSpaceDN w:val="0"/>
        <w:adjustRightInd w:val="0"/>
        <w:spacing w:after="0" w:line="360" w:lineRule="auto"/>
        <w:rPr>
          <w:rFonts w:ascii="Century Gothic" w:hAnsi="Century Gothic" w:cs="Times New Roman"/>
          <w:color w:val="000000"/>
        </w:rPr>
      </w:pPr>
    </w:p>
    <w:p w:rsidR="0014344F" w:rsidRPr="00E91D60" w:rsidRDefault="0014344F" w:rsidP="00D5570D">
      <w:pPr>
        <w:autoSpaceDE w:val="0"/>
        <w:autoSpaceDN w:val="0"/>
        <w:adjustRightInd w:val="0"/>
        <w:spacing w:after="0" w:line="360" w:lineRule="auto"/>
        <w:rPr>
          <w:rFonts w:ascii="Century Gothic" w:hAnsi="Century Gothic" w:cs="Times New Roman"/>
          <w:b/>
          <w:bCs/>
          <w:color w:val="000000"/>
        </w:rPr>
      </w:pPr>
      <w:r w:rsidRPr="00E91D60">
        <w:rPr>
          <w:rFonts w:ascii="Century Gothic" w:hAnsi="Century Gothic" w:cs="Times New Roman"/>
          <w:b/>
          <w:bCs/>
          <w:color w:val="0070C0"/>
        </w:rPr>
        <w:t xml:space="preserve">- </w:t>
      </w:r>
      <w:r w:rsidR="00D5570D" w:rsidRPr="00E91D60">
        <w:rPr>
          <w:rFonts w:ascii="Century Gothic" w:hAnsi="Century Gothic" w:cs="Times New Roman"/>
          <w:b/>
          <w:bCs/>
          <w:color w:val="0070C0"/>
        </w:rPr>
        <w:t>Dietoterapia</w:t>
      </w:r>
      <w:r w:rsidR="00D5570D" w:rsidRPr="00E91D60">
        <w:rPr>
          <w:rFonts w:ascii="Century Gothic" w:hAnsi="Century Gothic" w:cs="Times New Roman"/>
          <w:b/>
          <w:bCs/>
          <w:color w:val="000000"/>
        </w:rPr>
        <w:t xml:space="preserve">: </w:t>
      </w:r>
    </w:p>
    <w:p w:rsidR="0014344F" w:rsidRPr="00E91D60" w:rsidRDefault="0014344F" w:rsidP="00D5570D">
      <w:pPr>
        <w:autoSpaceDE w:val="0"/>
        <w:autoSpaceDN w:val="0"/>
        <w:adjustRightInd w:val="0"/>
        <w:spacing w:after="0" w:line="360" w:lineRule="auto"/>
        <w:rPr>
          <w:rFonts w:ascii="Century Gothic" w:hAnsi="Century Gothic" w:cs="Times New Roman"/>
          <w:b/>
          <w:bCs/>
          <w:color w:val="000000"/>
        </w:rPr>
      </w:pPr>
    </w:p>
    <w:p w:rsidR="00D5570D" w:rsidRPr="00E91D60" w:rsidRDefault="00D5570D" w:rsidP="0014344F">
      <w:pPr>
        <w:autoSpaceDE w:val="0"/>
        <w:autoSpaceDN w:val="0"/>
        <w:adjustRightInd w:val="0"/>
        <w:spacing w:after="0" w:line="360" w:lineRule="auto"/>
        <w:ind w:firstLine="708"/>
        <w:rPr>
          <w:rFonts w:ascii="Century Gothic" w:hAnsi="Century Gothic" w:cs="Times New Roman"/>
          <w:b/>
          <w:color w:val="000000"/>
          <w:u w:val="single"/>
        </w:rPr>
      </w:pPr>
      <w:r w:rsidRPr="00E91D60">
        <w:rPr>
          <w:rFonts w:ascii="Century Gothic" w:hAnsi="Century Gothic" w:cs="Times New Roman"/>
          <w:b/>
          <w:color w:val="000000"/>
          <w:u w:val="single"/>
        </w:rPr>
        <w:t xml:space="preserve">Conocimientos: </w:t>
      </w:r>
    </w:p>
    <w:p w:rsidR="00D5570D" w:rsidRPr="00E91D60" w:rsidRDefault="0014344F" w:rsidP="00D5570D">
      <w:pPr>
        <w:autoSpaceDE w:val="0"/>
        <w:autoSpaceDN w:val="0"/>
        <w:adjustRightInd w:val="0"/>
        <w:spacing w:after="175"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La historia clínica y dietética. </w:t>
      </w:r>
    </w:p>
    <w:p w:rsidR="00D5570D" w:rsidRPr="00E91D60" w:rsidRDefault="0014344F" w:rsidP="00D5570D">
      <w:pPr>
        <w:autoSpaceDE w:val="0"/>
        <w:autoSpaceDN w:val="0"/>
        <w:adjustRightInd w:val="0"/>
        <w:spacing w:after="0" w:line="360" w:lineRule="auto"/>
        <w:rPr>
          <w:rFonts w:ascii="Century Gothic" w:hAnsi="Century Gothic" w:cs="Times New Roman"/>
          <w:color w:val="000000"/>
        </w:rPr>
      </w:pPr>
      <w:r w:rsidRPr="00E91D60">
        <w:rPr>
          <w:rFonts w:ascii="Century Gothic" w:hAnsi="Century Gothic" w:cs="Times New Roman"/>
          <w:color w:val="000000"/>
        </w:rPr>
        <w:t>-</w:t>
      </w:r>
      <w:r w:rsidR="00D5570D" w:rsidRPr="00E91D60">
        <w:rPr>
          <w:rFonts w:ascii="Century Gothic" w:hAnsi="Century Gothic" w:cs="Times New Roman"/>
          <w:color w:val="000000"/>
        </w:rPr>
        <w:t xml:space="preserve"> Características de las dietas en diversas patologías (diabetes, enf. renal, HTA, ECV, hiperlipemia, </w:t>
      </w:r>
      <w:r w:rsidRPr="00E91D60">
        <w:rPr>
          <w:rFonts w:ascii="Century Gothic" w:hAnsi="Century Gothic" w:cs="Times New Roman"/>
          <w:color w:val="000000"/>
        </w:rPr>
        <w:t>etc…)</w:t>
      </w:r>
    </w:p>
    <w:p w:rsidR="0014344F" w:rsidRPr="00E91D60" w:rsidRDefault="0014344F" w:rsidP="006C3FF8">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6C3FF8" w:rsidRPr="00E91D60">
        <w:rPr>
          <w:rFonts w:ascii="Century Gothic" w:hAnsi="Century Gothic" w:cs="Times New Roman"/>
          <w:sz w:val="22"/>
          <w:szCs w:val="22"/>
        </w:rPr>
        <w:t xml:space="preserve"> </w:t>
      </w:r>
      <w:r w:rsidRPr="00E91D60">
        <w:rPr>
          <w:rFonts w:ascii="Century Gothic" w:hAnsi="Century Gothic" w:cs="Times New Roman"/>
          <w:sz w:val="22"/>
          <w:szCs w:val="22"/>
        </w:rPr>
        <w:t xml:space="preserve">Dietas controladas. </w:t>
      </w:r>
    </w:p>
    <w:p w:rsidR="0014344F" w:rsidRPr="00E91D60" w:rsidRDefault="006C3FF8" w:rsidP="006C3FF8">
      <w:pPr>
        <w:pStyle w:val="Default"/>
        <w:spacing w:after="176"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Criterios para la confección de dietas terapéuticas. </w:t>
      </w:r>
    </w:p>
    <w:p w:rsidR="0014344F" w:rsidRPr="00E91D60" w:rsidRDefault="006C3FF8" w:rsidP="006C3FF8">
      <w:pPr>
        <w:pStyle w:val="Default"/>
        <w:spacing w:after="176"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Modificaciones de la textura y consistencia de la dieta. </w:t>
      </w:r>
    </w:p>
    <w:p w:rsidR="0014344F" w:rsidRPr="00E91D60" w:rsidRDefault="006C3FF8" w:rsidP="0014344F">
      <w:pPr>
        <w:pStyle w:val="Default"/>
        <w:spacing w:after="176"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Las dietas para colectividades. </w:t>
      </w:r>
    </w:p>
    <w:p w:rsidR="0014344F" w:rsidRPr="00E91D60" w:rsidRDefault="006C3FF8" w:rsidP="0014344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Educación dietética. </w:t>
      </w:r>
    </w:p>
    <w:p w:rsidR="006A1DCF" w:rsidRPr="00E91D60" w:rsidRDefault="006A1DCF" w:rsidP="006C3FF8">
      <w:pPr>
        <w:pStyle w:val="Default"/>
        <w:spacing w:line="360" w:lineRule="auto"/>
        <w:ind w:firstLine="708"/>
        <w:rPr>
          <w:rFonts w:ascii="Century Gothic" w:hAnsi="Century Gothic" w:cs="Times New Roman"/>
          <w:b/>
          <w:sz w:val="22"/>
          <w:szCs w:val="22"/>
          <w:u w:val="single"/>
        </w:rPr>
      </w:pPr>
    </w:p>
    <w:p w:rsidR="0014344F" w:rsidRPr="00E91D60" w:rsidRDefault="0014344F" w:rsidP="006C3FF8">
      <w:pPr>
        <w:pStyle w:val="Default"/>
        <w:spacing w:line="360" w:lineRule="auto"/>
        <w:ind w:firstLine="708"/>
        <w:rPr>
          <w:rFonts w:ascii="Century Gothic" w:hAnsi="Century Gothic" w:cs="Times New Roman"/>
          <w:b/>
          <w:sz w:val="22"/>
          <w:szCs w:val="22"/>
          <w:u w:val="single"/>
        </w:rPr>
      </w:pPr>
      <w:r w:rsidRPr="00E91D60">
        <w:rPr>
          <w:rFonts w:ascii="Century Gothic" w:hAnsi="Century Gothic" w:cs="Times New Roman"/>
          <w:b/>
          <w:sz w:val="22"/>
          <w:szCs w:val="22"/>
          <w:u w:val="single"/>
        </w:rPr>
        <w:t xml:space="preserve">Habilidades: </w:t>
      </w:r>
    </w:p>
    <w:p w:rsidR="0014344F" w:rsidRPr="00E91D60" w:rsidRDefault="006C3FF8" w:rsidP="0014344F">
      <w:pPr>
        <w:pStyle w:val="Default"/>
        <w:spacing w:after="179"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Realización de historia y encuesta dietética. </w:t>
      </w:r>
    </w:p>
    <w:p w:rsidR="0014344F" w:rsidRPr="00E91D60" w:rsidRDefault="006C3FF8" w:rsidP="0014344F">
      <w:pPr>
        <w:pStyle w:val="Default"/>
        <w:spacing w:after="179"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Elaboración de dietas en pacientes con enfermedades o alteraciones metabólicas crónicas (diabetes, enf. renal, HTA, ECV, hiperlipemia, etc.). </w:t>
      </w:r>
    </w:p>
    <w:p w:rsidR="0014344F" w:rsidRPr="00E91D60" w:rsidRDefault="006C3FF8" w:rsidP="0014344F">
      <w:pPr>
        <w:pStyle w:val="Default"/>
        <w:spacing w:after="179"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Diseño y elaboración de un código de dietas para hospital. </w:t>
      </w:r>
    </w:p>
    <w:p w:rsidR="0014344F" w:rsidRPr="00E91D60" w:rsidRDefault="006C3FF8" w:rsidP="0014344F">
      <w:pPr>
        <w:pStyle w:val="Default"/>
        <w:spacing w:after="179"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Elaboración de dietas para colectividades. </w:t>
      </w:r>
    </w:p>
    <w:p w:rsidR="0014344F" w:rsidRPr="00E91D60" w:rsidRDefault="006C3FF8" w:rsidP="0014344F">
      <w:pPr>
        <w:pStyle w:val="Default"/>
        <w:spacing w:after="179"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Manejo de tablas de composición de alimentos. </w:t>
      </w:r>
    </w:p>
    <w:p w:rsidR="0014344F" w:rsidRPr="00E91D60" w:rsidRDefault="006C3FF8" w:rsidP="0014344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Capacidad para educar en dietética y hábitos nutricionales. </w:t>
      </w:r>
    </w:p>
    <w:p w:rsidR="0014344F" w:rsidRPr="00E91D60" w:rsidRDefault="0014344F" w:rsidP="0014344F">
      <w:pPr>
        <w:pStyle w:val="Default"/>
        <w:spacing w:line="360" w:lineRule="auto"/>
        <w:rPr>
          <w:rFonts w:ascii="Century Gothic" w:hAnsi="Century Gothic" w:cs="Times New Roman"/>
          <w:sz w:val="22"/>
          <w:szCs w:val="22"/>
        </w:rPr>
      </w:pPr>
    </w:p>
    <w:p w:rsidR="008424CC" w:rsidRPr="00E91D60" w:rsidRDefault="008424CC" w:rsidP="0014344F">
      <w:pPr>
        <w:pStyle w:val="Default"/>
        <w:spacing w:line="360" w:lineRule="auto"/>
        <w:rPr>
          <w:rFonts w:ascii="Century Gothic" w:hAnsi="Century Gothic" w:cs="Times New Roman"/>
          <w:b/>
          <w:bCs/>
          <w:color w:val="0070C0"/>
          <w:sz w:val="22"/>
          <w:szCs w:val="22"/>
        </w:rPr>
      </w:pPr>
      <w:r w:rsidRPr="00E91D60">
        <w:rPr>
          <w:rFonts w:ascii="Century Gothic" w:hAnsi="Century Gothic" w:cs="Times New Roman"/>
          <w:b/>
          <w:bCs/>
          <w:sz w:val="22"/>
          <w:szCs w:val="22"/>
        </w:rPr>
        <w:t xml:space="preserve">- </w:t>
      </w:r>
      <w:r w:rsidR="0014344F" w:rsidRPr="00E91D60">
        <w:rPr>
          <w:rFonts w:ascii="Century Gothic" w:hAnsi="Century Gothic" w:cs="Times New Roman"/>
          <w:b/>
          <w:bCs/>
          <w:color w:val="0070C0"/>
          <w:sz w:val="22"/>
          <w:szCs w:val="22"/>
        </w:rPr>
        <w:t xml:space="preserve">Soporte nutricional: </w:t>
      </w:r>
    </w:p>
    <w:p w:rsidR="008424CC" w:rsidRPr="00E91D60" w:rsidRDefault="008424CC" w:rsidP="0014344F">
      <w:pPr>
        <w:pStyle w:val="Default"/>
        <w:spacing w:line="360" w:lineRule="auto"/>
        <w:rPr>
          <w:rFonts w:ascii="Century Gothic" w:hAnsi="Century Gothic" w:cs="Times New Roman"/>
          <w:b/>
          <w:bCs/>
          <w:color w:val="0070C0"/>
          <w:sz w:val="22"/>
          <w:szCs w:val="22"/>
        </w:rPr>
      </w:pPr>
    </w:p>
    <w:p w:rsidR="0014344F" w:rsidRPr="00E91D60" w:rsidRDefault="0014344F" w:rsidP="008424CC">
      <w:pPr>
        <w:pStyle w:val="Default"/>
        <w:spacing w:line="360" w:lineRule="auto"/>
        <w:ind w:firstLine="708"/>
        <w:rPr>
          <w:rFonts w:ascii="Century Gothic" w:hAnsi="Century Gothic" w:cs="Times New Roman"/>
          <w:b/>
          <w:sz w:val="22"/>
          <w:szCs w:val="22"/>
          <w:u w:val="single"/>
        </w:rPr>
      </w:pPr>
      <w:r w:rsidRPr="00E91D60">
        <w:rPr>
          <w:rFonts w:ascii="Century Gothic" w:hAnsi="Century Gothic" w:cs="Times New Roman"/>
          <w:sz w:val="22"/>
          <w:szCs w:val="22"/>
        </w:rPr>
        <w:t xml:space="preserve"> </w:t>
      </w:r>
      <w:r w:rsidRPr="00E91D60">
        <w:rPr>
          <w:rFonts w:ascii="Century Gothic" w:hAnsi="Century Gothic" w:cs="Times New Roman"/>
          <w:b/>
          <w:sz w:val="22"/>
          <w:szCs w:val="22"/>
          <w:u w:val="single"/>
        </w:rPr>
        <w:t xml:space="preserve">Conocimientos: </w:t>
      </w:r>
    </w:p>
    <w:p w:rsidR="0014344F" w:rsidRPr="00E91D60" w:rsidRDefault="008424CC" w:rsidP="0014344F">
      <w:pPr>
        <w:pStyle w:val="Default"/>
        <w:spacing w:after="255"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Valoración nutricional y soporte nutricional. </w:t>
      </w:r>
    </w:p>
    <w:p w:rsidR="0014344F" w:rsidRPr="00E91D60" w:rsidRDefault="008424CC" w:rsidP="0014344F">
      <w:pPr>
        <w:pStyle w:val="Default"/>
        <w:spacing w:after="255"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Situaciones clínicas que requieren soporte nutricional. </w:t>
      </w:r>
    </w:p>
    <w:p w:rsidR="0014344F" w:rsidRPr="00E91D60" w:rsidRDefault="008424CC" w:rsidP="0014344F">
      <w:pPr>
        <w:pStyle w:val="Default"/>
        <w:spacing w:after="255" w:line="360" w:lineRule="auto"/>
        <w:rPr>
          <w:rFonts w:ascii="Century Gothic" w:hAnsi="Century Gothic" w:cs="Times New Roman"/>
          <w:sz w:val="22"/>
          <w:szCs w:val="22"/>
        </w:rPr>
      </w:pPr>
      <w:r w:rsidRPr="00E91D60">
        <w:rPr>
          <w:rFonts w:ascii="Century Gothic" w:hAnsi="Century Gothic" w:cs="Times New Roman"/>
          <w:sz w:val="22"/>
          <w:szCs w:val="22"/>
        </w:rPr>
        <w:lastRenderedPageBreak/>
        <w:t>-</w:t>
      </w:r>
      <w:r w:rsidR="0014344F" w:rsidRPr="00E91D60">
        <w:rPr>
          <w:rFonts w:ascii="Century Gothic" w:hAnsi="Century Gothic" w:cs="Times New Roman"/>
          <w:sz w:val="22"/>
          <w:szCs w:val="22"/>
        </w:rPr>
        <w:t xml:space="preserve"> Tipos de soporte nutricional. </w:t>
      </w:r>
    </w:p>
    <w:p w:rsidR="0014344F" w:rsidRPr="00E91D60" w:rsidRDefault="008424CC" w:rsidP="0014344F">
      <w:pPr>
        <w:pStyle w:val="Default"/>
        <w:spacing w:after="255"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Suplementos orales. </w:t>
      </w:r>
    </w:p>
    <w:p w:rsidR="0014344F" w:rsidRPr="00E91D60" w:rsidRDefault="008424CC" w:rsidP="0014344F">
      <w:pPr>
        <w:pStyle w:val="Default"/>
        <w:spacing w:after="255"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Nutrición enteral. </w:t>
      </w:r>
    </w:p>
    <w:p w:rsidR="0014344F" w:rsidRPr="00E91D60" w:rsidRDefault="008424CC" w:rsidP="0014344F">
      <w:pPr>
        <w:pStyle w:val="Default"/>
        <w:spacing w:after="255"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Nutrición parenteral. </w:t>
      </w:r>
    </w:p>
    <w:p w:rsidR="0014344F" w:rsidRPr="00E91D60" w:rsidRDefault="008424CC" w:rsidP="0014344F">
      <w:pPr>
        <w:pStyle w:val="Default"/>
        <w:spacing w:after="255"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Tratamiento </w:t>
      </w:r>
      <w:r w:rsidR="00A401C4" w:rsidRPr="00E91D60">
        <w:rPr>
          <w:rFonts w:ascii="Century Gothic" w:hAnsi="Century Gothic" w:cs="Times New Roman"/>
          <w:sz w:val="22"/>
          <w:szCs w:val="22"/>
        </w:rPr>
        <w:t>nutricional</w:t>
      </w:r>
      <w:r w:rsidR="0014344F" w:rsidRPr="00E91D60">
        <w:rPr>
          <w:rFonts w:ascii="Century Gothic" w:hAnsi="Century Gothic" w:cs="Times New Roman"/>
          <w:sz w:val="22"/>
          <w:szCs w:val="22"/>
        </w:rPr>
        <w:t xml:space="preserve"> en patologías específicas. Nutrición artificial domiciliaria (enteral, parenteral). Seguimiento y complicaciones de la nutrición artificial. </w:t>
      </w:r>
    </w:p>
    <w:p w:rsidR="0014344F" w:rsidRPr="00E91D60" w:rsidRDefault="008424CC" w:rsidP="0014344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Parámetros de evaluación de la respuesta al soporte nutricional. </w:t>
      </w:r>
    </w:p>
    <w:p w:rsidR="0014344F" w:rsidRPr="00E91D60" w:rsidRDefault="0014344F" w:rsidP="0014344F">
      <w:pPr>
        <w:pStyle w:val="Default"/>
        <w:spacing w:line="360" w:lineRule="auto"/>
        <w:rPr>
          <w:rFonts w:ascii="Century Gothic" w:hAnsi="Century Gothic" w:cs="Times New Roman"/>
          <w:sz w:val="22"/>
          <w:szCs w:val="22"/>
        </w:rPr>
      </w:pPr>
    </w:p>
    <w:p w:rsidR="0014344F" w:rsidRPr="00E91D60" w:rsidRDefault="0014344F" w:rsidP="008424CC">
      <w:pPr>
        <w:pStyle w:val="Default"/>
        <w:spacing w:line="360" w:lineRule="auto"/>
        <w:ind w:firstLine="708"/>
        <w:rPr>
          <w:rFonts w:ascii="Century Gothic" w:hAnsi="Century Gothic" w:cs="Times New Roman"/>
          <w:b/>
          <w:sz w:val="22"/>
          <w:szCs w:val="22"/>
          <w:u w:val="single"/>
        </w:rPr>
      </w:pPr>
      <w:r w:rsidRPr="00E91D60">
        <w:rPr>
          <w:rFonts w:ascii="Century Gothic" w:hAnsi="Century Gothic" w:cs="Times New Roman"/>
          <w:b/>
          <w:sz w:val="22"/>
          <w:szCs w:val="22"/>
          <w:u w:val="single"/>
        </w:rPr>
        <w:t xml:space="preserve">Habilidades: </w:t>
      </w:r>
    </w:p>
    <w:p w:rsidR="0014344F" w:rsidRPr="00E91D60" w:rsidRDefault="008424CC" w:rsidP="0014344F">
      <w:pPr>
        <w:pStyle w:val="Default"/>
        <w:spacing w:after="172"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Adecuada selección de los pacientes que requieren soporte nutricional. </w:t>
      </w:r>
    </w:p>
    <w:p w:rsidR="0014344F" w:rsidRPr="00E91D60" w:rsidRDefault="008424CC" w:rsidP="0014344F">
      <w:pPr>
        <w:pStyle w:val="Default"/>
        <w:spacing w:after="172"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Estimación y valoración de los reque</w:t>
      </w:r>
      <w:r w:rsidR="006A1DCF" w:rsidRPr="00E91D60">
        <w:rPr>
          <w:rFonts w:ascii="Century Gothic" w:hAnsi="Century Gothic" w:cs="Times New Roman"/>
          <w:sz w:val="22"/>
          <w:szCs w:val="22"/>
        </w:rPr>
        <w:t>rimientos nutricionales en dife</w:t>
      </w:r>
      <w:r w:rsidR="0014344F" w:rsidRPr="00E91D60">
        <w:rPr>
          <w:rFonts w:ascii="Century Gothic" w:hAnsi="Century Gothic" w:cs="Times New Roman"/>
          <w:sz w:val="22"/>
          <w:szCs w:val="22"/>
        </w:rPr>
        <w:t xml:space="preserve">rentes edades y situaciones vitales. </w:t>
      </w:r>
    </w:p>
    <w:p w:rsidR="0014344F" w:rsidRPr="00E91D60" w:rsidRDefault="008424CC" w:rsidP="0014344F">
      <w:pPr>
        <w:pStyle w:val="Default"/>
        <w:spacing w:after="172"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Valoración de la interacción fármacos-nutrientes. </w:t>
      </w:r>
    </w:p>
    <w:p w:rsidR="0014344F" w:rsidRPr="00E91D60" w:rsidRDefault="008424CC" w:rsidP="0014344F">
      <w:pPr>
        <w:pStyle w:val="Default"/>
        <w:spacing w:after="172"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Adecuada valoración de la vía y forma de administración así como de las necesidades nutricionales. </w:t>
      </w:r>
    </w:p>
    <w:p w:rsidR="0014344F" w:rsidRPr="00E91D60" w:rsidRDefault="008424CC" w:rsidP="0014344F">
      <w:pPr>
        <w:pStyle w:val="Default"/>
        <w:spacing w:after="172"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Realización de intubación nasogástrica y obtención de una vía central. </w:t>
      </w:r>
    </w:p>
    <w:p w:rsidR="0014344F" w:rsidRPr="00E91D60" w:rsidRDefault="008424CC" w:rsidP="0014344F">
      <w:pPr>
        <w:pStyle w:val="Default"/>
        <w:spacing w:after="172"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Elaboración de protocolos de nutrición enteral y nutrición parenteral. </w:t>
      </w:r>
    </w:p>
    <w:p w:rsidR="0014344F" w:rsidRPr="00E91D60" w:rsidRDefault="008424CC" w:rsidP="0014344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Tratamiento nutricional en pacientes con alteraciones del tracto gastrointestinal. </w:t>
      </w:r>
    </w:p>
    <w:p w:rsidR="0014344F" w:rsidRPr="00E91D60" w:rsidRDefault="008424CC" w:rsidP="0014344F">
      <w:pPr>
        <w:pStyle w:val="Default"/>
        <w:spacing w:after="172"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Tratamiento nutricional en pacientes con patologías específicas (cáncer, con SIDA, con enfermedades metabólicas, diabetes, etc.). </w:t>
      </w:r>
    </w:p>
    <w:p w:rsidR="0014344F" w:rsidRPr="00E91D60" w:rsidRDefault="008424CC" w:rsidP="0014344F">
      <w:pPr>
        <w:pStyle w:val="Default"/>
        <w:spacing w:after="172"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Correcta valoración y tratamiento de las complicaciones del soporte nutricional enteral o parenteral así como de la vía de administración. </w:t>
      </w:r>
    </w:p>
    <w:p w:rsidR="0014344F" w:rsidRPr="00E91D60" w:rsidRDefault="008424CC" w:rsidP="0014344F">
      <w:pPr>
        <w:pStyle w:val="Default"/>
        <w:spacing w:after="172"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Indicación, educación, monitorización y seguimiento de la nutrición enteral domiciliaria. </w:t>
      </w:r>
    </w:p>
    <w:p w:rsidR="0014344F" w:rsidRPr="00E91D60" w:rsidRDefault="008424CC" w:rsidP="0014344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Evaluación de la respuesta al soporte nutricional. </w:t>
      </w:r>
    </w:p>
    <w:p w:rsidR="0014344F" w:rsidRDefault="0014344F" w:rsidP="0014344F">
      <w:pPr>
        <w:pStyle w:val="Default"/>
        <w:spacing w:line="360" w:lineRule="auto"/>
        <w:rPr>
          <w:rFonts w:ascii="Century Gothic" w:hAnsi="Century Gothic" w:cs="Times New Roman"/>
          <w:sz w:val="22"/>
          <w:szCs w:val="22"/>
        </w:rPr>
      </w:pPr>
    </w:p>
    <w:p w:rsidR="000E3A8C" w:rsidRDefault="000E3A8C" w:rsidP="0014344F">
      <w:pPr>
        <w:pStyle w:val="Default"/>
        <w:spacing w:line="360" w:lineRule="auto"/>
        <w:rPr>
          <w:rFonts w:ascii="Century Gothic" w:hAnsi="Century Gothic" w:cs="Times New Roman"/>
          <w:sz w:val="22"/>
          <w:szCs w:val="22"/>
        </w:rPr>
      </w:pPr>
    </w:p>
    <w:p w:rsidR="000E3A8C" w:rsidRDefault="000E3A8C" w:rsidP="0014344F">
      <w:pPr>
        <w:pStyle w:val="Default"/>
        <w:spacing w:line="360" w:lineRule="auto"/>
        <w:rPr>
          <w:rFonts w:ascii="Century Gothic" w:hAnsi="Century Gothic" w:cs="Times New Roman"/>
          <w:sz w:val="22"/>
          <w:szCs w:val="22"/>
        </w:rPr>
      </w:pPr>
    </w:p>
    <w:p w:rsidR="000E3A8C" w:rsidRPr="00E91D60" w:rsidRDefault="000E3A8C" w:rsidP="0014344F">
      <w:pPr>
        <w:pStyle w:val="Default"/>
        <w:spacing w:line="360" w:lineRule="auto"/>
        <w:rPr>
          <w:rFonts w:ascii="Century Gothic" w:hAnsi="Century Gothic" w:cs="Times New Roman"/>
          <w:sz w:val="22"/>
          <w:szCs w:val="22"/>
        </w:rPr>
      </w:pPr>
    </w:p>
    <w:p w:rsidR="008424CC" w:rsidRPr="00E91D60" w:rsidRDefault="008424CC" w:rsidP="0014344F">
      <w:pPr>
        <w:pStyle w:val="Default"/>
        <w:spacing w:line="360" w:lineRule="auto"/>
        <w:rPr>
          <w:rFonts w:ascii="Century Gothic" w:hAnsi="Century Gothic" w:cs="Times New Roman"/>
          <w:b/>
          <w:bCs/>
          <w:sz w:val="22"/>
          <w:szCs w:val="22"/>
        </w:rPr>
      </w:pPr>
      <w:r w:rsidRPr="00E91D60">
        <w:rPr>
          <w:rFonts w:ascii="Century Gothic" w:hAnsi="Century Gothic" w:cs="Times New Roman"/>
          <w:b/>
          <w:bCs/>
          <w:color w:val="0070C0"/>
          <w:sz w:val="22"/>
          <w:szCs w:val="22"/>
        </w:rPr>
        <w:t xml:space="preserve">- </w:t>
      </w:r>
      <w:r w:rsidR="0014344F" w:rsidRPr="00E91D60">
        <w:rPr>
          <w:rFonts w:ascii="Century Gothic" w:hAnsi="Century Gothic" w:cs="Times New Roman"/>
          <w:b/>
          <w:bCs/>
          <w:color w:val="0070C0"/>
          <w:sz w:val="22"/>
          <w:szCs w:val="22"/>
        </w:rPr>
        <w:t>Suplementos dietéticos y alimentos funcionales</w:t>
      </w:r>
      <w:r w:rsidR="0014344F" w:rsidRPr="00E91D60">
        <w:rPr>
          <w:rFonts w:ascii="Century Gothic" w:hAnsi="Century Gothic" w:cs="Times New Roman"/>
          <w:b/>
          <w:bCs/>
          <w:sz w:val="22"/>
          <w:szCs w:val="22"/>
        </w:rPr>
        <w:t>:</w:t>
      </w:r>
    </w:p>
    <w:p w:rsidR="008424CC" w:rsidRPr="00E91D60" w:rsidRDefault="008424CC" w:rsidP="0014344F">
      <w:pPr>
        <w:pStyle w:val="Default"/>
        <w:spacing w:line="360" w:lineRule="auto"/>
        <w:rPr>
          <w:rFonts w:ascii="Century Gothic" w:hAnsi="Century Gothic" w:cs="Times New Roman"/>
          <w:b/>
          <w:bCs/>
          <w:sz w:val="22"/>
          <w:szCs w:val="22"/>
        </w:rPr>
      </w:pPr>
    </w:p>
    <w:p w:rsidR="0014344F" w:rsidRPr="00E91D60" w:rsidRDefault="0014344F" w:rsidP="008424CC">
      <w:pPr>
        <w:pStyle w:val="Default"/>
        <w:spacing w:line="360" w:lineRule="auto"/>
        <w:ind w:firstLine="708"/>
        <w:rPr>
          <w:rFonts w:ascii="Century Gothic" w:hAnsi="Century Gothic" w:cs="Times New Roman"/>
          <w:b/>
          <w:sz w:val="22"/>
          <w:szCs w:val="22"/>
          <w:u w:val="single"/>
        </w:rPr>
      </w:pPr>
      <w:r w:rsidRPr="00E91D60">
        <w:rPr>
          <w:rFonts w:ascii="Century Gothic" w:hAnsi="Century Gothic" w:cs="Times New Roman"/>
          <w:sz w:val="22"/>
          <w:szCs w:val="22"/>
        </w:rPr>
        <w:t xml:space="preserve"> </w:t>
      </w:r>
      <w:r w:rsidRPr="00E91D60">
        <w:rPr>
          <w:rFonts w:ascii="Century Gothic" w:hAnsi="Century Gothic" w:cs="Times New Roman"/>
          <w:b/>
          <w:sz w:val="22"/>
          <w:szCs w:val="22"/>
          <w:u w:val="single"/>
        </w:rPr>
        <w:t xml:space="preserve">Habilidades: </w:t>
      </w:r>
    </w:p>
    <w:p w:rsidR="0014344F" w:rsidRPr="00E91D60" w:rsidRDefault="008424CC" w:rsidP="0014344F">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Valoración de suplementos dietéticos como prevención. </w:t>
      </w:r>
    </w:p>
    <w:p w:rsidR="0014344F" w:rsidRPr="00E91D60" w:rsidRDefault="008424CC" w:rsidP="0014344F">
      <w:pPr>
        <w:pStyle w:val="Default"/>
        <w:spacing w:after="251"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Indicaciones y riesgos de los suplementos dietéticos. </w:t>
      </w:r>
    </w:p>
    <w:p w:rsidR="0014344F" w:rsidRPr="00E91D60" w:rsidRDefault="008424CC" w:rsidP="0014344F">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Indicaciones de los alimentos funcionales, vitaminas, minerales y edulcorantes artificiales, </w:t>
      </w:r>
      <w:r w:rsidR="00A401C4" w:rsidRPr="00E91D60">
        <w:rPr>
          <w:rFonts w:ascii="Century Gothic" w:hAnsi="Century Gothic" w:cs="Times New Roman"/>
          <w:sz w:val="22"/>
          <w:szCs w:val="22"/>
        </w:rPr>
        <w:t>etc.</w:t>
      </w:r>
      <w:r w:rsidR="0014344F" w:rsidRPr="00E91D60">
        <w:rPr>
          <w:rFonts w:ascii="Century Gothic" w:hAnsi="Century Gothic" w:cs="Times New Roman"/>
          <w:sz w:val="22"/>
          <w:szCs w:val="22"/>
        </w:rPr>
        <w:t xml:space="preserve"> en situaciones fisiológicas y patológicas. </w:t>
      </w:r>
    </w:p>
    <w:p w:rsidR="00A83CE0" w:rsidRPr="00E91D60" w:rsidRDefault="00A83CE0" w:rsidP="0014344F">
      <w:pPr>
        <w:pStyle w:val="Default"/>
        <w:spacing w:line="360" w:lineRule="auto"/>
        <w:rPr>
          <w:rFonts w:ascii="Century Gothic" w:hAnsi="Century Gothic" w:cs="Times New Roman"/>
          <w:b/>
          <w:bCs/>
          <w:color w:val="0070C0"/>
          <w:sz w:val="22"/>
          <w:szCs w:val="22"/>
        </w:rPr>
      </w:pPr>
    </w:p>
    <w:p w:rsidR="000A4393" w:rsidRPr="00E91D60" w:rsidRDefault="000A4393" w:rsidP="0014344F">
      <w:pPr>
        <w:pStyle w:val="Default"/>
        <w:spacing w:line="360" w:lineRule="auto"/>
        <w:rPr>
          <w:rFonts w:ascii="Century Gothic" w:hAnsi="Century Gothic" w:cs="Times New Roman"/>
          <w:b/>
          <w:bCs/>
          <w:color w:val="0070C0"/>
          <w:sz w:val="22"/>
          <w:szCs w:val="22"/>
        </w:rPr>
      </w:pPr>
    </w:p>
    <w:p w:rsidR="008424CC" w:rsidRPr="00E91D60" w:rsidRDefault="008424CC" w:rsidP="0014344F">
      <w:pPr>
        <w:pStyle w:val="Default"/>
        <w:spacing w:line="360" w:lineRule="auto"/>
        <w:rPr>
          <w:rFonts w:ascii="Century Gothic" w:hAnsi="Century Gothic" w:cs="Times New Roman"/>
          <w:b/>
          <w:bCs/>
          <w:sz w:val="22"/>
          <w:szCs w:val="22"/>
        </w:rPr>
      </w:pPr>
      <w:r w:rsidRPr="00E91D60">
        <w:rPr>
          <w:rFonts w:ascii="Century Gothic" w:hAnsi="Century Gothic" w:cs="Times New Roman"/>
          <w:b/>
          <w:bCs/>
          <w:color w:val="0070C0"/>
          <w:sz w:val="22"/>
          <w:szCs w:val="22"/>
        </w:rPr>
        <w:t xml:space="preserve">15- </w:t>
      </w:r>
      <w:r w:rsidR="00A06722" w:rsidRPr="00E91D60">
        <w:rPr>
          <w:rFonts w:ascii="Century Gothic" w:hAnsi="Century Gothic" w:cs="Times New Roman"/>
          <w:b/>
          <w:bCs/>
          <w:color w:val="0070C0"/>
          <w:sz w:val="22"/>
          <w:szCs w:val="22"/>
        </w:rPr>
        <w:t>TRASTORNOS DEL METABOLISMO LIPÍDICO</w:t>
      </w:r>
      <w:r w:rsidR="00A06722" w:rsidRPr="00E91D60">
        <w:rPr>
          <w:rFonts w:ascii="Century Gothic" w:hAnsi="Century Gothic" w:cs="Times New Roman"/>
          <w:b/>
          <w:bCs/>
          <w:sz w:val="22"/>
          <w:szCs w:val="22"/>
        </w:rPr>
        <w:t>:</w:t>
      </w:r>
    </w:p>
    <w:p w:rsidR="008424CC" w:rsidRPr="00E91D60" w:rsidRDefault="008424CC" w:rsidP="0014344F">
      <w:pPr>
        <w:pStyle w:val="Default"/>
        <w:spacing w:line="360" w:lineRule="auto"/>
        <w:rPr>
          <w:rFonts w:ascii="Century Gothic" w:hAnsi="Century Gothic" w:cs="Times New Roman"/>
          <w:b/>
          <w:bCs/>
          <w:sz w:val="22"/>
          <w:szCs w:val="22"/>
        </w:rPr>
      </w:pPr>
    </w:p>
    <w:p w:rsidR="008424CC" w:rsidRPr="00E91D60" w:rsidRDefault="0014344F" w:rsidP="008424CC">
      <w:pPr>
        <w:pStyle w:val="Default"/>
        <w:spacing w:line="360" w:lineRule="auto"/>
        <w:ind w:firstLine="708"/>
        <w:rPr>
          <w:rFonts w:ascii="Century Gothic" w:hAnsi="Century Gothic" w:cs="Times New Roman"/>
          <w:sz w:val="22"/>
          <w:szCs w:val="22"/>
        </w:rPr>
      </w:pPr>
      <w:r w:rsidRPr="00E91D60">
        <w:rPr>
          <w:rFonts w:ascii="Century Gothic" w:hAnsi="Century Gothic" w:cs="Times New Roman"/>
          <w:sz w:val="22"/>
          <w:szCs w:val="22"/>
        </w:rPr>
        <w:t xml:space="preserve"> </w:t>
      </w:r>
      <w:r w:rsidRPr="00E91D60">
        <w:rPr>
          <w:rFonts w:ascii="Century Gothic" w:hAnsi="Century Gothic" w:cs="Times New Roman"/>
          <w:b/>
          <w:sz w:val="22"/>
          <w:szCs w:val="22"/>
          <w:u w:val="single"/>
        </w:rPr>
        <w:t>Conocimientos</w:t>
      </w:r>
      <w:r w:rsidRPr="00E91D60">
        <w:rPr>
          <w:rFonts w:ascii="Century Gothic" w:hAnsi="Century Gothic" w:cs="Times New Roman"/>
          <w:sz w:val="22"/>
          <w:szCs w:val="22"/>
        </w:rPr>
        <w:t xml:space="preserve">: </w:t>
      </w:r>
    </w:p>
    <w:p w:rsidR="008424CC" w:rsidRPr="00E91D60" w:rsidRDefault="008424CC" w:rsidP="008424CC">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 xml:space="preserve">- </w:t>
      </w:r>
      <w:r w:rsidR="0014344F" w:rsidRPr="00E91D60">
        <w:rPr>
          <w:rFonts w:ascii="Century Gothic" w:hAnsi="Century Gothic" w:cs="Times New Roman"/>
          <w:sz w:val="22"/>
          <w:szCs w:val="22"/>
        </w:rPr>
        <w:t>Hiperlipemias y dislipemias primarias y secundarias.</w:t>
      </w:r>
    </w:p>
    <w:p w:rsidR="008424CC" w:rsidRPr="00E91D60" w:rsidRDefault="008424CC" w:rsidP="008424CC">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Hipolipemias.</w:t>
      </w:r>
    </w:p>
    <w:p w:rsidR="008424CC" w:rsidRPr="00E91D60" w:rsidRDefault="008424CC" w:rsidP="008424CC">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Otros trastornos del metabolismo lipídico. </w:t>
      </w:r>
    </w:p>
    <w:p w:rsidR="008424CC" w:rsidRPr="00E91D60" w:rsidRDefault="0014344F" w:rsidP="008424CC">
      <w:pPr>
        <w:pStyle w:val="Default"/>
        <w:spacing w:line="360" w:lineRule="auto"/>
        <w:ind w:firstLine="708"/>
        <w:rPr>
          <w:rFonts w:ascii="Century Gothic" w:hAnsi="Century Gothic" w:cs="Times New Roman"/>
          <w:sz w:val="22"/>
          <w:szCs w:val="22"/>
        </w:rPr>
      </w:pPr>
      <w:r w:rsidRPr="00E91D60">
        <w:rPr>
          <w:rFonts w:ascii="Century Gothic" w:hAnsi="Century Gothic" w:cs="Times New Roman"/>
          <w:sz w:val="22"/>
          <w:szCs w:val="22"/>
        </w:rPr>
        <w:t xml:space="preserve"> </w:t>
      </w:r>
      <w:r w:rsidRPr="00E91D60">
        <w:rPr>
          <w:rFonts w:ascii="Century Gothic" w:hAnsi="Century Gothic" w:cs="Times New Roman"/>
          <w:b/>
          <w:sz w:val="22"/>
          <w:szCs w:val="22"/>
          <w:u w:val="single"/>
        </w:rPr>
        <w:t>Habilidades</w:t>
      </w:r>
      <w:r w:rsidRPr="00E91D60">
        <w:rPr>
          <w:rFonts w:ascii="Century Gothic" w:hAnsi="Century Gothic" w:cs="Times New Roman"/>
          <w:sz w:val="22"/>
          <w:szCs w:val="22"/>
        </w:rPr>
        <w:t xml:space="preserve">: </w:t>
      </w:r>
    </w:p>
    <w:p w:rsidR="008424CC" w:rsidRPr="00E91D60" w:rsidRDefault="008424CC" w:rsidP="008424CC">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 xml:space="preserve">- </w:t>
      </w:r>
      <w:r w:rsidR="0014344F" w:rsidRPr="00E91D60">
        <w:rPr>
          <w:rFonts w:ascii="Century Gothic" w:hAnsi="Century Gothic" w:cs="Times New Roman"/>
          <w:sz w:val="22"/>
          <w:szCs w:val="22"/>
        </w:rPr>
        <w:t>Selección apropiada de personas para el cribaje de dislipemias.</w:t>
      </w:r>
    </w:p>
    <w:p w:rsidR="008424CC" w:rsidRPr="00E91D60" w:rsidRDefault="008424CC" w:rsidP="008424CC">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14344F" w:rsidRPr="00E91D60">
        <w:rPr>
          <w:rFonts w:ascii="Century Gothic" w:hAnsi="Century Gothic" w:cs="Times New Roman"/>
          <w:sz w:val="22"/>
          <w:szCs w:val="22"/>
        </w:rPr>
        <w:t xml:space="preserve"> Indicación e interpretación de pruebas de laboratorio de determinación de lipoproteínas. </w:t>
      </w:r>
    </w:p>
    <w:p w:rsidR="008424CC" w:rsidRPr="00E91D60" w:rsidRDefault="008424CC" w:rsidP="008424CC">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 xml:space="preserve">- </w:t>
      </w:r>
      <w:r w:rsidR="0014344F" w:rsidRPr="00E91D60">
        <w:rPr>
          <w:rFonts w:ascii="Century Gothic" w:hAnsi="Century Gothic" w:cs="Times New Roman"/>
          <w:sz w:val="22"/>
          <w:szCs w:val="22"/>
        </w:rPr>
        <w:t xml:space="preserve">Valoración del riesgo cardiovascular en función del perfil lipídico. </w:t>
      </w:r>
    </w:p>
    <w:p w:rsidR="008424CC" w:rsidRPr="00E91D60" w:rsidRDefault="008424CC" w:rsidP="008424CC">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 xml:space="preserve">- </w:t>
      </w:r>
      <w:r w:rsidR="0014344F" w:rsidRPr="00E91D60">
        <w:rPr>
          <w:rFonts w:ascii="Century Gothic" w:hAnsi="Century Gothic" w:cs="Times New Roman"/>
          <w:sz w:val="22"/>
          <w:szCs w:val="22"/>
        </w:rPr>
        <w:t xml:space="preserve">Interpretación de los estudios genéticos en las dislipemias. </w:t>
      </w:r>
    </w:p>
    <w:p w:rsidR="0014344F" w:rsidRPr="00E91D60" w:rsidRDefault="008424CC" w:rsidP="008424CC">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 xml:space="preserve">- </w:t>
      </w:r>
      <w:r w:rsidR="0014344F" w:rsidRPr="00E91D60">
        <w:rPr>
          <w:rFonts w:ascii="Century Gothic" w:hAnsi="Century Gothic" w:cs="Times New Roman"/>
          <w:sz w:val="22"/>
          <w:szCs w:val="22"/>
        </w:rPr>
        <w:t xml:space="preserve">Diagnóstico y tratamiento de los pacientes con dislipemias. </w:t>
      </w:r>
    </w:p>
    <w:p w:rsidR="006A1DCF" w:rsidRPr="00E91D60" w:rsidRDefault="006A1DCF" w:rsidP="008424CC">
      <w:pPr>
        <w:pStyle w:val="Default"/>
        <w:spacing w:line="360" w:lineRule="auto"/>
        <w:rPr>
          <w:rFonts w:ascii="Century Gothic" w:hAnsi="Century Gothic" w:cs="Times New Roman"/>
          <w:sz w:val="22"/>
          <w:szCs w:val="22"/>
        </w:rPr>
      </w:pPr>
    </w:p>
    <w:p w:rsidR="008D4986" w:rsidRPr="00E91D60" w:rsidRDefault="006A1DCF" w:rsidP="008D4986">
      <w:pPr>
        <w:pStyle w:val="Default"/>
        <w:spacing w:line="360" w:lineRule="auto"/>
        <w:rPr>
          <w:rFonts w:ascii="Century Gothic" w:hAnsi="Century Gothic" w:cs="Times New Roman"/>
          <w:b/>
          <w:bCs/>
          <w:sz w:val="22"/>
          <w:szCs w:val="22"/>
        </w:rPr>
      </w:pPr>
      <w:r w:rsidRPr="00E91D60">
        <w:rPr>
          <w:rFonts w:ascii="Century Gothic" w:hAnsi="Century Gothic" w:cs="Times New Roman"/>
          <w:color w:val="0070C0"/>
          <w:sz w:val="22"/>
          <w:szCs w:val="22"/>
        </w:rPr>
        <w:t xml:space="preserve">16- </w:t>
      </w:r>
      <w:r w:rsidRPr="00E91D60">
        <w:rPr>
          <w:rFonts w:ascii="Century Gothic" w:hAnsi="Century Gothic" w:cs="Times New Roman"/>
          <w:b/>
          <w:bCs/>
          <w:color w:val="0070C0"/>
          <w:sz w:val="22"/>
          <w:szCs w:val="22"/>
        </w:rPr>
        <w:t>COMUNICACIÓN CON EL PACIENTE</w:t>
      </w:r>
      <w:r w:rsidRPr="00E91D60">
        <w:rPr>
          <w:rFonts w:ascii="Century Gothic" w:hAnsi="Century Gothic" w:cs="Times New Roman"/>
          <w:b/>
          <w:bCs/>
          <w:sz w:val="22"/>
          <w:szCs w:val="22"/>
        </w:rPr>
        <w:t xml:space="preserve">. </w:t>
      </w:r>
    </w:p>
    <w:p w:rsidR="008D4986" w:rsidRPr="00E91D60" w:rsidRDefault="008D4986" w:rsidP="008D4986">
      <w:pPr>
        <w:pStyle w:val="Default"/>
        <w:spacing w:line="360" w:lineRule="auto"/>
        <w:rPr>
          <w:rFonts w:ascii="Century Gothic" w:hAnsi="Century Gothic" w:cs="Times New Roman"/>
          <w:b/>
          <w:bCs/>
          <w:sz w:val="22"/>
          <w:szCs w:val="22"/>
        </w:rPr>
      </w:pPr>
    </w:p>
    <w:p w:rsidR="00A45338" w:rsidRPr="00E91D60" w:rsidRDefault="00A45338" w:rsidP="008D4986">
      <w:pPr>
        <w:pStyle w:val="Default"/>
        <w:spacing w:line="360" w:lineRule="auto"/>
        <w:ind w:firstLine="708"/>
        <w:rPr>
          <w:rFonts w:ascii="Century Gothic" w:hAnsi="Century Gothic" w:cs="Times New Roman"/>
          <w:b/>
          <w:sz w:val="22"/>
          <w:szCs w:val="22"/>
          <w:u w:val="single"/>
        </w:rPr>
      </w:pPr>
      <w:r w:rsidRPr="00E91D60">
        <w:rPr>
          <w:rFonts w:ascii="Century Gothic" w:hAnsi="Century Gothic" w:cs="Times New Roman"/>
          <w:b/>
          <w:sz w:val="22"/>
          <w:szCs w:val="22"/>
          <w:u w:val="single"/>
        </w:rPr>
        <w:t xml:space="preserve">Conocimientos: </w:t>
      </w:r>
    </w:p>
    <w:p w:rsidR="00A45338" w:rsidRPr="00E91D60" w:rsidRDefault="008D4986" w:rsidP="008D4986">
      <w:pPr>
        <w:autoSpaceDE w:val="0"/>
        <w:autoSpaceDN w:val="0"/>
        <w:adjustRightInd w:val="0"/>
        <w:spacing w:after="195" w:line="360" w:lineRule="auto"/>
        <w:rPr>
          <w:rFonts w:ascii="Century Gothic" w:hAnsi="Century Gothic" w:cs="Times New Roman"/>
          <w:color w:val="000000"/>
        </w:rPr>
      </w:pPr>
      <w:r w:rsidRPr="00E91D60">
        <w:rPr>
          <w:rFonts w:ascii="Century Gothic" w:hAnsi="Century Gothic" w:cs="Times New Roman"/>
          <w:color w:val="000000"/>
        </w:rPr>
        <w:t xml:space="preserve">- </w:t>
      </w:r>
      <w:r w:rsidR="00A45338" w:rsidRPr="00E91D60">
        <w:rPr>
          <w:rFonts w:ascii="Century Gothic" w:hAnsi="Century Gothic" w:cs="Times New Roman"/>
          <w:color w:val="000000"/>
        </w:rPr>
        <w:t xml:space="preserve"> Estructuración de la entrevista clínica. </w:t>
      </w:r>
    </w:p>
    <w:p w:rsidR="00A45338" w:rsidRPr="00E91D60" w:rsidRDefault="008D4986" w:rsidP="008D4986">
      <w:pPr>
        <w:autoSpaceDE w:val="0"/>
        <w:autoSpaceDN w:val="0"/>
        <w:adjustRightInd w:val="0"/>
        <w:spacing w:after="195"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Estructuración y apartados del informe clínico. </w:t>
      </w:r>
    </w:p>
    <w:p w:rsidR="00A45338" w:rsidRPr="00E91D60" w:rsidRDefault="008D4986" w:rsidP="008D4986">
      <w:pPr>
        <w:autoSpaceDE w:val="0"/>
        <w:autoSpaceDN w:val="0"/>
        <w:adjustRightInd w:val="0"/>
        <w:spacing w:after="195" w:line="360" w:lineRule="auto"/>
        <w:rPr>
          <w:rFonts w:ascii="Century Gothic" w:hAnsi="Century Gothic" w:cs="Times New Roman"/>
          <w:color w:val="000000"/>
        </w:rPr>
      </w:pPr>
      <w:r w:rsidRPr="00E91D60">
        <w:rPr>
          <w:rFonts w:ascii="Century Gothic" w:hAnsi="Century Gothic" w:cs="Times New Roman"/>
          <w:color w:val="000000"/>
        </w:rPr>
        <w:lastRenderedPageBreak/>
        <w:t>-</w:t>
      </w:r>
      <w:r w:rsidR="00A45338" w:rsidRPr="00E91D60">
        <w:rPr>
          <w:rFonts w:ascii="Century Gothic" w:hAnsi="Century Gothic" w:cs="Times New Roman"/>
          <w:color w:val="000000"/>
        </w:rPr>
        <w:t xml:space="preserve"> Conocimiento del procedimiento de quejas del centro de trabajo. </w:t>
      </w:r>
    </w:p>
    <w:p w:rsidR="00A45338" w:rsidRPr="00E91D60" w:rsidRDefault="008D4986" w:rsidP="008D4986">
      <w:pPr>
        <w:autoSpaceDE w:val="0"/>
        <w:autoSpaceDN w:val="0"/>
        <w:adjustRightInd w:val="0"/>
        <w:spacing w:after="195"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Utilización del teléfono en la comunicación con el paciente. </w:t>
      </w:r>
    </w:p>
    <w:p w:rsidR="00A45338" w:rsidRPr="00E91D60" w:rsidRDefault="008D4986" w:rsidP="008D4986">
      <w:pPr>
        <w:autoSpaceDE w:val="0"/>
        <w:autoSpaceDN w:val="0"/>
        <w:adjustRightInd w:val="0"/>
        <w:spacing w:after="0"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Utilización del correo y correo electrónico. </w:t>
      </w:r>
    </w:p>
    <w:p w:rsidR="00A45338" w:rsidRPr="00E91D60" w:rsidRDefault="00A45338" w:rsidP="008D4986">
      <w:pPr>
        <w:autoSpaceDE w:val="0"/>
        <w:autoSpaceDN w:val="0"/>
        <w:adjustRightInd w:val="0"/>
        <w:spacing w:after="0" w:line="360" w:lineRule="auto"/>
        <w:rPr>
          <w:rFonts w:ascii="Century Gothic" w:hAnsi="Century Gothic" w:cs="Times New Roman"/>
          <w:color w:val="000000"/>
        </w:rPr>
      </w:pPr>
    </w:p>
    <w:p w:rsidR="00A45338" w:rsidRPr="00E91D60" w:rsidRDefault="00A45338" w:rsidP="008D4986">
      <w:pPr>
        <w:autoSpaceDE w:val="0"/>
        <w:autoSpaceDN w:val="0"/>
        <w:adjustRightInd w:val="0"/>
        <w:spacing w:after="0" w:line="360" w:lineRule="auto"/>
        <w:ind w:firstLine="708"/>
        <w:rPr>
          <w:rFonts w:ascii="Century Gothic" w:hAnsi="Century Gothic" w:cs="Times New Roman"/>
          <w:color w:val="000000"/>
        </w:rPr>
      </w:pPr>
      <w:r w:rsidRPr="00E91D60">
        <w:rPr>
          <w:rFonts w:ascii="Century Gothic" w:hAnsi="Century Gothic" w:cs="Times New Roman"/>
          <w:b/>
          <w:color w:val="000000"/>
          <w:u w:val="single"/>
        </w:rPr>
        <w:t xml:space="preserve"> Habilidades</w:t>
      </w:r>
      <w:r w:rsidRPr="00E91D60">
        <w:rPr>
          <w:rFonts w:ascii="Century Gothic" w:hAnsi="Century Gothic" w:cs="Times New Roman"/>
          <w:color w:val="000000"/>
        </w:rPr>
        <w:t xml:space="preserve">: </w:t>
      </w:r>
    </w:p>
    <w:p w:rsidR="00A45338" w:rsidRPr="00E91D60" w:rsidRDefault="008D4986" w:rsidP="008D4986">
      <w:pPr>
        <w:autoSpaceDE w:val="0"/>
        <w:autoSpaceDN w:val="0"/>
        <w:adjustRightInd w:val="0"/>
        <w:spacing w:after="173"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Reconocer las ideas, preocupaciones y expectativas del paciente, así como sus peculiaridades particulares. </w:t>
      </w:r>
    </w:p>
    <w:p w:rsidR="00A45338" w:rsidRPr="00E91D60" w:rsidRDefault="008D4986" w:rsidP="008D4986">
      <w:pPr>
        <w:autoSpaceDE w:val="0"/>
        <w:autoSpaceDN w:val="0"/>
        <w:adjustRightInd w:val="0"/>
        <w:spacing w:after="173"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Capacidad de transmitir la información de forma comprensiva para el enfermo. </w:t>
      </w:r>
    </w:p>
    <w:p w:rsidR="00A45338" w:rsidRPr="00E91D60" w:rsidRDefault="008D4986" w:rsidP="008D4986">
      <w:pPr>
        <w:autoSpaceDE w:val="0"/>
        <w:autoSpaceDN w:val="0"/>
        <w:adjustRightInd w:val="0"/>
        <w:spacing w:after="173"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Compartir información con los familiares en los casos adecuados. </w:t>
      </w:r>
    </w:p>
    <w:p w:rsidR="00A45338" w:rsidRPr="00E91D60" w:rsidRDefault="008D4986" w:rsidP="008D4986">
      <w:pPr>
        <w:autoSpaceDE w:val="0"/>
        <w:autoSpaceDN w:val="0"/>
        <w:adjustRightInd w:val="0"/>
        <w:spacing w:after="173"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Selección de la vía o método de comunicación apropiado. </w:t>
      </w:r>
    </w:p>
    <w:p w:rsidR="00A45338" w:rsidRPr="00E91D60" w:rsidRDefault="008D4986" w:rsidP="008D4986">
      <w:pPr>
        <w:autoSpaceDE w:val="0"/>
        <w:autoSpaceDN w:val="0"/>
        <w:adjustRightInd w:val="0"/>
        <w:spacing w:after="173"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Apoyo y refuerzo del autocuidado del paciente, así como promover actitudes preventivas. </w:t>
      </w:r>
    </w:p>
    <w:p w:rsidR="00A45338" w:rsidRPr="00E91D60" w:rsidRDefault="008D4986" w:rsidP="008D4986">
      <w:pPr>
        <w:autoSpaceDE w:val="0"/>
        <w:autoSpaceDN w:val="0"/>
        <w:adjustRightInd w:val="0"/>
        <w:spacing w:after="0"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Desarrollar una relación de cooperación para la solución conjunta de los problemas. </w:t>
      </w:r>
    </w:p>
    <w:p w:rsidR="00A83CE0" w:rsidRPr="00E91D60" w:rsidRDefault="00A83CE0" w:rsidP="008D4986">
      <w:pPr>
        <w:pStyle w:val="Default"/>
        <w:spacing w:line="360" w:lineRule="auto"/>
        <w:rPr>
          <w:rFonts w:ascii="Century Gothic" w:hAnsi="Century Gothic" w:cs="Times New Roman"/>
          <w:b/>
          <w:color w:val="0070C0"/>
          <w:sz w:val="22"/>
          <w:szCs w:val="22"/>
        </w:rPr>
      </w:pPr>
    </w:p>
    <w:p w:rsidR="008D4986" w:rsidRPr="00E91D60" w:rsidRDefault="00A45338" w:rsidP="008D4986">
      <w:pPr>
        <w:pStyle w:val="Default"/>
        <w:spacing w:line="360" w:lineRule="auto"/>
        <w:rPr>
          <w:rFonts w:ascii="Century Gothic" w:hAnsi="Century Gothic" w:cs="Times New Roman"/>
          <w:b/>
          <w:bCs/>
          <w:sz w:val="22"/>
          <w:szCs w:val="22"/>
        </w:rPr>
      </w:pPr>
      <w:r w:rsidRPr="00E91D60">
        <w:rPr>
          <w:rFonts w:ascii="Century Gothic" w:hAnsi="Century Gothic" w:cs="Times New Roman"/>
          <w:b/>
          <w:color w:val="0070C0"/>
          <w:sz w:val="22"/>
          <w:szCs w:val="22"/>
        </w:rPr>
        <w:t>17</w:t>
      </w:r>
      <w:r w:rsidRPr="00E91D60">
        <w:rPr>
          <w:rFonts w:ascii="Century Gothic" w:hAnsi="Century Gothic" w:cs="Times New Roman"/>
          <w:color w:val="0070C0"/>
          <w:sz w:val="22"/>
          <w:szCs w:val="22"/>
        </w:rPr>
        <w:t>-</w:t>
      </w:r>
      <w:r w:rsidR="00A06722" w:rsidRPr="00E91D60">
        <w:rPr>
          <w:rFonts w:ascii="Century Gothic" w:hAnsi="Century Gothic" w:cs="Times New Roman"/>
          <w:b/>
          <w:bCs/>
          <w:color w:val="0070C0"/>
          <w:sz w:val="22"/>
          <w:szCs w:val="22"/>
        </w:rPr>
        <w:t>PERFECCIONAMIENTO PROFESIONAL Y FORMACIÓN CONTINUADA</w:t>
      </w:r>
      <w:r w:rsidR="00A06722" w:rsidRPr="00E91D60">
        <w:rPr>
          <w:rFonts w:ascii="Century Gothic" w:hAnsi="Century Gothic" w:cs="Times New Roman"/>
          <w:b/>
          <w:bCs/>
          <w:sz w:val="22"/>
          <w:szCs w:val="22"/>
        </w:rPr>
        <w:t xml:space="preserve">: </w:t>
      </w:r>
    </w:p>
    <w:p w:rsidR="008D4986" w:rsidRPr="00E91D60" w:rsidRDefault="008D4986" w:rsidP="008D4986">
      <w:pPr>
        <w:pStyle w:val="Default"/>
        <w:spacing w:line="360" w:lineRule="auto"/>
        <w:rPr>
          <w:rFonts w:ascii="Century Gothic" w:hAnsi="Century Gothic" w:cs="Times New Roman"/>
          <w:b/>
          <w:bCs/>
          <w:sz w:val="22"/>
          <w:szCs w:val="22"/>
        </w:rPr>
      </w:pPr>
    </w:p>
    <w:p w:rsidR="00A45338" w:rsidRPr="00E91D60" w:rsidRDefault="00A45338" w:rsidP="008D4986">
      <w:pPr>
        <w:pStyle w:val="Default"/>
        <w:spacing w:line="360" w:lineRule="auto"/>
        <w:ind w:firstLine="708"/>
        <w:rPr>
          <w:rFonts w:ascii="Century Gothic" w:hAnsi="Century Gothic" w:cs="Times New Roman"/>
          <w:b/>
          <w:sz w:val="22"/>
          <w:szCs w:val="22"/>
          <w:u w:val="single"/>
        </w:rPr>
      </w:pPr>
      <w:r w:rsidRPr="00E91D60">
        <w:rPr>
          <w:rFonts w:ascii="Century Gothic" w:hAnsi="Century Gothic" w:cs="Times New Roman"/>
          <w:sz w:val="22"/>
          <w:szCs w:val="22"/>
        </w:rPr>
        <w:t xml:space="preserve"> </w:t>
      </w:r>
      <w:r w:rsidRPr="00E91D60">
        <w:rPr>
          <w:rFonts w:ascii="Century Gothic" w:hAnsi="Century Gothic" w:cs="Times New Roman"/>
          <w:b/>
          <w:sz w:val="22"/>
          <w:szCs w:val="22"/>
          <w:u w:val="single"/>
        </w:rPr>
        <w:t xml:space="preserve">Conocimientos: </w:t>
      </w:r>
    </w:p>
    <w:p w:rsidR="00A45338" w:rsidRPr="00E91D60" w:rsidRDefault="008D4986" w:rsidP="008D4986">
      <w:pPr>
        <w:autoSpaceDE w:val="0"/>
        <w:autoSpaceDN w:val="0"/>
        <w:adjustRightInd w:val="0"/>
        <w:spacing w:after="175"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Idioma inglés. </w:t>
      </w:r>
    </w:p>
    <w:p w:rsidR="00A45338" w:rsidRPr="00E91D60" w:rsidRDefault="008D4986" w:rsidP="008D4986">
      <w:pPr>
        <w:autoSpaceDE w:val="0"/>
        <w:autoSpaceDN w:val="0"/>
        <w:adjustRightInd w:val="0"/>
        <w:spacing w:after="175"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Tecnologías de la información (publicaciones, internet, etc.). </w:t>
      </w:r>
    </w:p>
    <w:p w:rsidR="00A45338" w:rsidRPr="00E91D60" w:rsidRDefault="008D4986" w:rsidP="008D4986">
      <w:pPr>
        <w:autoSpaceDE w:val="0"/>
        <w:autoSpaceDN w:val="0"/>
        <w:adjustRightInd w:val="0"/>
        <w:spacing w:after="175"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Informática básica. </w:t>
      </w:r>
    </w:p>
    <w:p w:rsidR="00A45338" w:rsidRPr="00E91D60" w:rsidRDefault="008D4986" w:rsidP="008D4986">
      <w:pPr>
        <w:autoSpaceDE w:val="0"/>
        <w:autoSpaceDN w:val="0"/>
        <w:adjustRightInd w:val="0"/>
        <w:spacing w:after="175"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Bases de datos. </w:t>
      </w:r>
    </w:p>
    <w:p w:rsidR="00A45338" w:rsidRPr="00E91D60" w:rsidRDefault="008D4986" w:rsidP="008D4986">
      <w:pPr>
        <w:autoSpaceDE w:val="0"/>
        <w:autoSpaceDN w:val="0"/>
        <w:adjustRightInd w:val="0"/>
        <w:spacing w:after="0"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Historia clínica informatizada. </w:t>
      </w:r>
    </w:p>
    <w:p w:rsidR="00A45338" w:rsidRPr="00E91D60" w:rsidRDefault="00A45338" w:rsidP="008D4986">
      <w:pPr>
        <w:autoSpaceDE w:val="0"/>
        <w:autoSpaceDN w:val="0"/>
        <w:adjustRightInd w:val="0"/>
        <w:spacing w:after="0" w:line="360" w:lineRule="auto"/>
        <w:rPr>
          <w:rFonts w:ascii="Century Gothic" w:hAnsi="Century Gothic" w:cs="Times New Roman"/>
          <w:color w:val="000000"/>
        </w:rPr>
      </w:pPr>
    </w:p>
    <w:p w:rsidR="00A45338" w:rsidRPr="00E91D60" w:rsidRDefault="00A45338" w:rsidP="00F10D2C">
      <w:pPr>
        <w:autoSpaceDE w:val="0"/>
        <w:autoSpaceDN w:val="0"/>
        <w:adjustRightInd w:val="0"/>
        <w:spacing w:after="0" w:line="360" w:lineRule="auto"/>
        <w:ind w:firstLine="708"/>
        <w:rPr>
          <w:rFonts w:ascii="Century Gothic" w:hAnsi="Century Gothic" w:cs="Times New Roman"/>
          <w:b/>
          <w:color w:val="000000"/>
          <w:u w:val="single"/>
        </w:rPr>
      </w:pPr>
      <w:r w:rsidRPr="00E91D60">
        <w:rPr>
          <w:rFonts w:ascii="Century Gothic" w:hAnsi="Century Gothic" w:cs="Times New Roman"/>
          <w:b/>
          <w:color w:val="000000"/>
          <w:u w:val="single"/>
        </w:rPr>
        <w:t xml:space="preserve">Habilidades: </w:t>
      </w:r>
    </w:p>
    <w:p w:rsidR="00F10D2C" w:rsidRPr="00E91D60" w:rsidRDefault="00F10D2C" w:rsidP="00F10D2C">
      <w:pPr>
        <w:autoSpaceDE w:val="0"/>
        <w:autoSpaceDN w:val="0"/>
        <w:adjustRightInd w:val="0"/>
        <w:spacing w:after="0" w:line="360" w:lineRule="auto"/>
        <w:ind w:firstLine="708"/>
        <w:rPr>
          <w:rFonts w:ascii="Century Gothic" w:hAnsi="Century Gothic" w:cs="Times New Roman"/>
          <w:b/>
          <w:color w:val="000000"/>
          <w:u w:val="single"/>
        </w:rPr>
      </w:pPr>
    </w:p>
    <w:p w:rsidR="00A45338" w:rsidRPr="00E91D60" w:rsidRDefault="00F10D2C" w:rsidP="008D4986">
      <w:pPr>
        <w:autoSpaceDE w:val="0"/>
        <w:autoSpaceDN w:val="0"/>
        <w:adjustRightInd w:val="0"/>
        <w:spacing w:after="173"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Identificar las propias necesidades educacionales y utilizar las oportunidades de aprendizaje y formación continuada. </w:t>
      </w:r>
    </w:p>
    <w:p w:rsidR="00A45338" w:rsidRPr="00E91D60" w:rsidRDefault="00F10D2C" w:rsidP="008D4986">
      <w:pPr>
        <w:autoSpaceDE w:val="0"/>
        <w:autoSpaceDN w:val="0"/>
        <w:adjustRightInd w:val="0"/>
        <w:spacing w:after="173" w:line="360" w:lineRule="auto"/>
        <w:rPr>
          <w:rFonts w:ascii="Century Gothic" w:hAnsi="Century Gothic" w:cs="Times New Roman"/>
          <w:color w:val="000000"/>
        </w:rPr>
      </w:pPr>
      <w:r w:rsidRPr="00E91D60">
        <w:rPr>
          <w:rFonts w:ascii="Century Gothic" w:hAnsi="Century Gothic" w:cs="Times New Roman"/>
          <w:color w:val="000000"/>
        </w:rPr>
        <w:lastRenderedPageBreak/>
        <w:t>-</w:t>
      </w:r>
      <w:r w:rsidR="00A45338" w:rsidRPr="00E91D60">
        <w:rPr>
          <w:rFonts w:ascii="Century Gothic" w:hAnsi="Century Gothic" w:cs="Times New Roman"/>
          <w:color w:val="000000"/>
        </w:rPr>
        <w:t xml:space="preserve"> Aproximación crítica a la información. </w:t>
      </w:r>
    </w:p>
    <w:p w:rsidR="00A45338" w:rsidRPr="00E91D60" w:rsidRDefault="00F10D2C" w:rsidP="008D4986">
      <w:pPr>
        <w:autoSpaceDE w:val="0"/>
        <w:autoSpaceDN w:val="0"/>
        <w:adjustRightInd w:val="0"/>
        <w:spacing w:after="173"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Búsquedas bibliográficas. </w:t>
      </w:r>
    </w:p>
    <w:p w:rsidR="00A45338" w:rsidRPr="00E91D60" w:rsidRDefault="00F10D2C" w:rsidP="008D4986">
      <w:pPr>
        <w:autoSpaceDE w:val="0"/>
        <w:autoSpaceDN w:val="0"/>
        <w:adjustRightInd w:val="0"/>
        <w:spacing w:after="173"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Manejo de aplicaciones informáticas básicas. </w:t>
      </w:r>
    </w:p>
    <w:p w:rsidR="00A45338" w:rsidRPr="00E91D60" w:rsidRDefault="00F10D2C" w:rsidP="008D4986">
      <w:pPr>
        <w:autoSpaceDE w:val="0"/>
        <w:autoSpaceDN w:val="0"/>
        <w:adjustRightInd w:val="0"/>
        <w:spacing w:after="173"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Reconocimiento del valor de las publicaciones médicas, consensos y guías clínicas. </w:t>
      </w:r>
    </w:p>
    <w:p w:rsidR="00A45338" w:rsidRPr="00E91D60" w:rsidRDefault="00F10D2C" w:rsidP="008D4986">
      <w:pPr>
        <w:autoSpaceDE w:val="0"/>
        <w:autoSpaceDN w:val="0"/>
        <w:adjustRightInd w:val="0"/>
        <w:spacing w:after="0"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Evaluar la calidad y valor de los cursos, conferencias, congresos, etc. </w:t>
      </w:r>
    </w:p>
    <w:p w:rsidR="00A83CE0" w:rsidRPr="00E91D60" w:rsidRDefault="00A83CE0" w:rsidP="008D4986">
      <w:pPr>
        <w:pStyle w:val="Default"/>
        <w:spacing w:line="360" w:lineRule="auto"/>
        <w:rPr>
          <w:rFonts w:ascii="Century Gothic" w:hAnsi="Century Gothic" w:cs="Times New Roman"/>
          <w:color w:val="0070C0"/>
          <w:sz w:val="22"/>
          <w:szCs w:val="22"/>
        </w:rPr>
      </w:pPr>
    </w:p>
    <w:p w:rsidR="00F10D2C" w:rsidRPr="00E91D60" w:rsidRDefault="00A45338" w:rsidP="008D4986">
      <w:pPr>
        <w:pStyle w:val="Default"/>
        <w:spacing w:line="360" w:lineRule="auto"/>
        <w:rPr>
          <w:rFonts w:ascii="Century Gothic" w:hAnsi="Century Gothic" w:cs="Times New Roman"/>
          <w:b/>
          <w:bCs/>
          <w:sz w:val="22"/>
          <w:szCs w:val="22"/>
        </w:rPr>
      </w:pPr>
      <w:r w:rsidRPr="00E91D60">
        <w:rPr>
          <w:rFonts w:ascii="Century Gothic" w:hAnsi="Century Gothic" w:cs="Times New Roman"/>
          <w:b/>
          <w:color w:val="0070C0"/>
          <w:sz w:val="22"/>
          <w:szCs w:val="22"/>
        </w:rPr>
        <w:t>18</w:t>
      </w:r>
      <w:r w:rsidRPr="00E91D60">
        <w:rPr>
          <w:rFonts w:ascii="Century Gothic" w:hAnsi="Century Gothic" w:cs="Times New Roman"/>
          <w:color w:val="0070C0"/>
          <w:sz w:val="22"/>
          <w:szCs w:val="22"/>
        </w:rPr>
        <w:t xml:space="preserve">- </w:t>
      </w:r>
      <w:r w:rsidR="00A06722" w:rsidRPr="00E91D60">
        <w:rPr>
          <w:rFonts w:ascii="Century Gothic" w:hAnsi="Century Gothic" w:cs="Times New Roman"/>
          <w:b/>
          <w:bCs/>
          <w:color w:val="0070C0"/>
          <w:sz w:val="22"/>
          <w:szCs w:val="22"/>
        </w:rPr>
        <w:t>TRABAJO EN EQUIPO Y EDUCACIÓN SANITARIA</w:t>
      </w:r>
      <w:r w:rsidR="00A06722" w:rsidRPr="00E91D60">
        <w:rPr>
          <w:rFonts w:ascii="Century Gothic" w:hAnsi="Century Gothic" w:cs="Times New Roman"/>
          <w:b/>
          <w:bCs/>
          <w:sz w:val="22"/>
          <w:szCs w:val="22"/>
        </w:rPr>
        <w:t>:</w:t>
      </w:r>
    </w:p>
    <w:p w:rsidR="00F10D2C" w:rsidRPr="00E91D60" w:rsidRDefault="00F10D2C" w:rsidP="008D4986">
      <w:pPr>
        <w:pStyle w:val="Default"/>
        <w:spacing w:line="360" w:lineRule="auto"/>
        <w:rPr>
          <w:rFonts w:ascii="Century Gothic" w:hAnsi="Century Gothic" w:cs="Times New Roman"/>
          <w:b/>
          <w:bCs/>
          <w:sz w:val="22"/>
          <w:szCs w:val="22"/>
        </w:rPr>
      </w:pPr>
    </w:p>
    <w:p w:rsidR="00A45338" w:rsidRPr="00E91D60" w:rsidRDefault="00A45338" w:rsidP="00F10D2C">
      <w:pPr>
        <w:pStyle w:val="Default"/>
        <w:spacing w:line="360" w:lineRule="auto"/>
        <w:ind w:firstLine="708"/>
        <w:rPr>
          <w:rFonts w:ascii="Century Gothic" w:hAnsi="Century Gothic" w:cs="Times New Roman"/>
          <w:b/>
          <w:sz w:val="22"/>
          <w:szCs w:val="22"/>
          <w:u w:val="single"/>
        </w:rPr>
      </w:pPr>
      <w:r w:rsidRPr="00E91D60">
        <w:rPr>
          <w:rFonts w:ascii="Century Gothic" w:hAnsi="Century Gothic" w:cs="Times New Roman"/>
          <w:b/>
          <w:sz w:val="22"/>
          <w:szCs w:val="22"/>
          <w:u w:val="single"/>
        </w:rPr>
        <w:t xml:space="preserve">Conocimientos: </w:t>
      </w:r>
    </w:p>
    <w:p w:rsidR="00A45338" w:rsidRPr="00E91D60" w:rsidRDefault="00F10D2C" w:rsidP="008D4986">
      <w:pPr>
        <w:autoSpaceDE w:val="0"/>
        <w:autoSpaceDN w:val="0"/>
        <w:adjustRightInd w:val="0"/>
        <w:spacing w:after="255"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El trabajo en equipo. Papeles y distribución de responsabilidades. </w:t>
      </w:r>
    </w:p>
    <w:p w:rsidR="00A45338" w:rsidRPr="00E91D60" w:rsidRDefault="00F10D2C" w:rsidP="008D4986">
      <w:pPr>
        <w:autoSpaceDE w:val="0"/>
        <w:autoSpaceDN w:val="0"/>
        <w:adjustRightInd w:val="0"/>
        <w:spacing w:after="255"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Técnicas pedagógicas en educación sanitaria. </w:t>
      </w:r>
    </w:p>
    <w:p w:rsidR="00A45338" w:rsidRPr="00E91D60" w:rsidRDefault="00F10D2C" w:rsidP="008D4986">
      <w:pPr>
        <w:autoSpaceDE w:val="0"/>
        <w:autoSpaceDN w:val="0"/>
        <w:adjustRightInd w:val="0"/>
        <w:spacing w:after="255"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Estilos de vida como factores de riesgo. </w:t>
      </w:r>
    </w:p>
    <w:p w:rsidR="00A45338" w:rsidRPr="00E91D60" w:rsidRDefault="00F10D2C" w:rsidP="008D4986">
      <w:pPr>
        <w:autoSpaceDE w:val="0"/>
        <w:autoSpaceDN w:val="0"/>
        <w:adjustRightInd w:val="0"/>
        <w:spacing w:after="0"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Estrategias para mejorar la adherencia al tratamiento. </w:t>
      </w:r>
    </w:p>
    <w:p w:rsidR="00A45338" w:rsidRPr="00E91D60" w:rsidRDefault="00A45338" w:rsidP="008D4986">
      <w:pPr>
        <w:autoSpaceDE w:val="0"/>
        <w:autoSpaceDN w:val="0"/>
        <w:adjustRightInd w:val="0"/>
        <w:spacing w:after="0" w:line="360" w:lineRule="auto"/>
        <w:rPr>
          <w:rFonts w:ascii="Century Gothic" w:hAnsi="Century Gothic" w:cs="Times New Roman"/>
          <w:color w:val="000000"/>
        </w:rPr>
      </w:pPr>
    </w:p>
    <w:p w:rsidR="00727F73" w:rsidRPr="00E91D60" w:rsidRDefault="00727F73" w:rsidP="00F10D2C">
      <w:pPr>
        <w:autoSpaceDE w:val="0"/>
        <w:autoSpaceDN w:val="0"/>
        <w:adjustRightInd w:val="0"/>
        <w:spacing w:after="0" w:line="360" w:lineRule="auto"/>
        <w:ind w:firstLine="708"/>
        <w:rPr>
          <w:rFonts w:ascii="Century Gothic" w:hAnsi="Century Gothic" w:cs="Times New Roman"/>
          <w:color w:val="000000"/>
        </w:rPr>
      </w:pPr>
    </w:p>
    <w:p w:rsidR="00A45338" w:rsidRPr="00E91D60" w:rsidRDefault="00A45338" w:rsidP="00F10D2C">
      <w:pPr>
        <w:autoSpaceDE w:val="0"/>
        <w:autoSpaceDN w:val="0"/>
        <w:adjustRightInd w:val="0"/>
        <w:spacing w:after="0" w:line="360" w:lineRule="auto"/>
        <w:ind w:firstLine="708"/>
        <w:rPr>
          <w:rFonts w:ascii="Century Gothic" w:hAnsi="Century Gothic" w:cs="Times New Roman"/>
          <w:b/>
          <w:color w:val="000000"/>
          <w:u w:val="single"/>
        </w:rPr>
      </w:pPr>
      <w:r w:rsidRPr="00E91D60">
        <w:rPr>
          <w:rFonts w:ascii="Century Gothic" w:hAnsi="Century Gothic" w:cs="Times New Roman"/>
          <w:color w:val="000000"/>
        </w:rPr>
        <w:t xml:space="preserve"> </w:t>
      </w:r>
      <w:r w:rsidRPr="00E91D60">
        <w:rPr>
          <w:rFonts w:ascii="Century Gothic" w:hAnsi="Century Gothic" w:cs="Times New Roman"/>
          <w:b/>
          <w:color w:val="000000"/>
          <w:u w:val="single"/>
        </w:rPr>
        <w:t xml:space="preserve">Habilidades: </w:t>
      </w:r>
    </w:p>
    <w:p w:rsidR="00A45338" w:rsidRPr="00E91D60" w:rsidRDefault="00F10D2C" w:rsidP="008D4986">
      <w:pPr>
        <w:autoSpaceDE w:val="0"/>
        <w:autoSpaceDN w:val="0"/>
        <w:adjustRightInd w:val="0"/>
        <w:spacing w:after="251"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Comunicación apropiada con los compañeros. </w:t>
      </w:r>
    </w:p>
    <w:p w:rsidR="00A45338" w:rsidRPr="00E91D60" w:rsidRDefault="00F10D2C" w:rsidP="008D4986">
      <w:pPr>
        <w:autoSpaceDE w:val="0"/>
        <w:autoSpaceDN w:val="0"/>
        <w:adjustRightInd w:val="0"/>
        <w:spacing w:after="251"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Trabajo efectivo en un equipo multidisciplinario. </w:t>
      </w:r>
    </w:p>
    <w:p w:rsidR="00A45338" w:rsidRPr="00E91D60" w:rsidRDefault="00F10D2C" w:rsidP="008D4986">
      <w:pPr>
        <w:autoSpaceDE w:val="0"/>
        <w:autoSpaceDN w:val="0"/>
        <w:adjustRightInd w:val="0"/>
        <w:spacing w:after="251"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Estructuración de un programa de educación de pacientes. </w:t>
      </w:r>
    </w:p>
    <w:p w:rsidR="00A45338" w:rsidRPr="00E91D60" w:rsidRDefault="00F10D2C" w:rsidP="008D4986">
      <w:pPr>
        <w:autoSpaceDE w:val="0"/>
        <w:autoSpaceDN w:val="0"/>
        <w:adjustRightInd w:val="0"/>
        <w:spacing w:after="251"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Utilización de técnicas de educación del paciente. </w:t>
      </w:r>
    </w:p>
    <w:p w:rsidR="00A45338" w:rsidRPr="00E91D60" w:rsidRDefault="00F10D2C" w:rsidP="00F10D2C">
      <w:pPr>
        <w:pStyle w:val="Default"/>
        <w:spacing w:line="360" w:lineRule="auto"/>
        <w:rPr>
          <w:rFonts w:ascii="Century Gothic" w:hAnsi="Century Gothic" w:cs="Times New Roman"/>
          <w:sz w:val="22"/>
          <w:szCs w:val="22"/>
        </w:rPr>
      </w:pPr>
      <w:r w:rsidRPr="00E91D60">
        <w:rPr>
          <w:rFonts w:ascii="Century Gothic" w:hAnsi="Century Gothic" w:cs="Times New Roman"/>
          <w:sz w:val="22"/>
          <w:szCs w:val="22"/>
        </w:rPr>
        <w:t>-</w:t>
      </w:r>
      <w:r w:rsidR="00A45338" w:rsidRPr="00E91D60">
        <w:rPr>
          <w:rFonts w:ascii="Century Gothic" w:hAnsi="Century Gothic" w:cs="Times New Roman"/>
          <w:sz w:val="22"/>
          <w:szCs w:val="22"/>
        </w:rPr>
        <w:t xml:space="preserve"> Relación con otros profesionales de la Salud, comprendiendo el papel de cada uno dentro de los límites legales y éticos de competencias </w:t>
      </w:r>
    </w:p>
    <w:p w:rsidR="00A45338" w:rsidRPr="00E91D60" w:rsidRDefault="00A45338" w:rsidP="008D4986">
      <w:pPr>
        <w:autoSpaceDE w:val="0"/>
        <w:autoSpaceDN w:val="0"/>
        <w:adjustRightInd w:val="0"/>
        <w:spacing w:after="0" w:line="360" w:lineRule="auto"/>
        <w:rPr>
          <w:rFonts w:ascii="Century Gothic" w:hAnsi="Century Gothic" w:cs="Times New Roman"/>
          <w:color w:val="000000"/>
        </w:rPr>
      </w:pPr>
    </w:p>
    <w:p w:rsidR="00F10D2C" w:rsidRPr="00E91D60" w:rsidRDefault="00A45338" w:rsidP="008D4986">
      <w:pPr>
        <w:pStyle w:val="Default"/>
        <w:spacing w:line="360" w:lineRule="auto"/>
        <w:rPr>
          <w:rFonts w:ascii="Century Gothic" w:hAnsi="Century Gothic" w:cs="Times New Roman"/>
          <w:b/>
          <w:bCs/>
          <w:sz w:val="22"/>
          <w:szCs w:val="22"/>
        </w:rPr>
      </w:pPr>
      <w:r w:rsidRPr="00E91D60">
        <w:rPr>
          <w:rFonts w:ascii="Century Gothic" w:hAnsi="Century Gothic" w:cs="Times New Roman"/>
          <w:b/>
          <w:color w:val="0070C0"/>
          <w:sz w:val="22"/>
          <w:szCs w:val="22"/>
        </w:rPr>
        <w:t xml:space="preserve">19- </w:t>
      </w:r>
      <w:r w:rsidR="00D67D1D" w:rsidRPr="00E91D60">
        <w:rPr>
          <w:rFonts w:ascii="Century Gothic" w:hAnsi="Century Gothic" w:cs="Times New Roman"/>
          <w:b/>
          <w:bCs/>
          <w:color w:val="0070C0"/>
          <w:sz w:val="22"/>
          <w:szCs w:val="22"/>
        </w:rPr>
        <w:t>ORGANIZACIÓN, GESTIÓN Y EVALUACIÓN</w:t>
      </w:r>
      <w:r w:rsidR="00D67D1D" w:rsidRPr="00E91D60">
        <w:rPr>
          <w:rFonts w:ascii="Century Gothic" w:hAnsi="Century Gothic" w:cs="Times New Roman"/>
          <w:b/>
          <w:bCs/>
          <w:sz w:val="22"/>
          <w:szCs w:val="22"/>
        </w:rPr>
        <w:t xml:space="preserve">: </w:t>
      </w:r>
    </w:p>
    <w:p w:rsidR="00F10D2C" w:rsidRPr="00E91D60" w:rsidRDefault="00F10D2C" w:rsidP="008D4986">
      <w:pPr>
        <w:pStyle w:val="Default"/>
        <w:spacing w:line="360" w:lineRule="auto"/>
        <w:rPr>
          <w:rFonts w:ascii="Century Gothic" w:hAnsi="Century Gothic" w:cs="Times New Roman"/>
          <w:b/>
          <w:bCs/>
          <w:sz w:val="22"/>
          <w:szCs w:val="22"/>
        </w:rPr>
      </w:pPr>
    </w:p>
    <w:p w:rsidR="00A45338" w:rsidRPr="00E91D60" w:rsidRDefault="00A45338" w:rsidP="00F10D2C">
      <w:pPr>
        <w:pStyle w:val="Default"/>
        <w:spacing w:line="360" w:lineRule="auto"/>
        <w:ind w:firstLine="708"/>
        <w:rPr>
          <w:rFonts w:ascii="Century Gothic" w:hAnsi="Century Gothic" w:cs="Times New Roman"/>
          <w:b/>
          <w:sz w:val="22"/>
          <w:szCs w:val="22"/>
          <w:u w:val="single"/>
        </w:rPr>
      </w:pPr>
      <w:r w:rsidRPr="00E91D60">
        <w:rPr>
          <w:rFonts w:ascii="Century Gothic" w:hAnsi="Century Gothic" w:cs="Times New Roman"/>
          <w:b/>
          <w:sz w:val="22"/>
          <w:szCs w:val="22"/>
          <w:u w:val="single"/>
        </w:rPr>
        <w:t xml:space="preserve"> Conocimientos: </w:t>
      </w:r>
    </w:p>
    <w:p w:rsidR="00A45338" w:rsidRPr="00E91D60" w:rsidRDefault="00F10D2C" w:rsidP="008D4986">
      <w:pPr>
        <w:autoSpaceDE w:val="0"/>
        <w:autoSpaceDN w:val="0"/>
        <w:adjustRightInd w:val="0"/>
        <w:spacing w:after="171"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Organización sanitaria. </w:t>
      </w:r>
    </w:p>
    <w:p w:rsidR="00A45338" w:rsidRPr="00E91D60" w:rsidRDefault="00F10D2C" w:rsidP="008D4986">
      <w:pPr>
        <w:autoSpaceDE w:val="0"/>
        <w:autoSpaceDN w:val="0"/>
        <w:adjustRightInd w:val="0"/>
        <w:spacing w:after="171" w:line="360" w:lineRule="auto"/>
        <w:rPr>
          <w:rFonts w:ascii="Century Gothic" w:hAnsi="Century Gothic" w:cs="Times New Roman"/>
          <w:color w:val="000000"/>
        </w:rPr>
      </w:pPr>
      <w:r w:rsidRPr="00E91D60">
        <w:rPr>
          <w:rFonts w:ascii="Century Gothic" w:hAnsi="Century Gothic" w:cs="Times New Roman"/>
          <w:color w:val="000000"/>
        </w:rPr>
        <w:lastRenderedPageBreak/>
        <w:t>-</w:t>
      </w:r>
      <w:r w:rsidR="00A45338" w:rsidRPr="00E91D60">
        <w:rPr>
          <w:rFonts w:ascii="Century Gothic" w:hAnsi="Century Gothic" w:cs="Times New Roman"/>
          <w:color w:val="000000"/>
        </w:rPr>
        <w:t xml:space="preserve"> Acuerdos de gestión clínica. </w:t>
      </w:r>
    </w:p>
    <w:p w:rsidR="00A45338" w:rsidRPr="00E91D60" w:rsidRDefault="00F10D2C" w:rsidP="00F10D2C">
      <w:pPr>
        <w:autoSpaceDE w:val="0"/>
        <w:autoSpaceDN w:val="0"/>
        <w:adjustRightInd w:val="0"/>
        <w:spacing w:after="0"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Sistemas de información. </w:t>
      </w:r>
    </w:p>
    <w:p w:rsidR="00A45338" w:rsidRPr="00E91D60" w:rsidRDefault="00F10D2C" w:rsidP="008D4986">
      <w:pPr>
        <w:autoSpaceDE w:val="0"/>
        <w:autoSpaceDN w:val="0"/>
        <w:adjustRightInd w:val="0"/>
        <w:spacing w:after="171"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Sistemas de control de calidad. </w:t>
      </w:r>
    </w:p>
    <w:p w:rsidR="00A45338" w:rsidRPr="00E91D60" w:rsidRDefault="00F10D2C" w:rsidP="008D4986">
      <w:pPr>
        <w:autoSpaceDE w:val="0"/>
        <w:autoSpaceDN w:val="0"/>
        <w:adjustRightInd w:val="0"/>
        <w:spacing w:after="171"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Optimización de recursos. </w:t>
      </w:r>
    </w:p>
    <w:p w:rsidR="00A45338" w:rsidRPr="00E91D60" w:rsidRDefault="00F10D2C" w:rsidP="008D4986">
      <w:pPr>
        <w:autoSpaceDE w:val="0"/>
        <w:autoSpaceDN w:val="0"/>
        <w:adjustRightInd w:val="0"/>
        <w:spacing w:after="0"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Análisis y evaluación de resultados. </w:t>
      </w:r>
    </w:p>
    <w:p w:rsidR="00A45338" w:rsidRPr="00E91D60" w:rsidRDefault="00A45338" w:rsidP="008D4986">
      <w:pPr>
        <w:autoSpaceDE w:val="0"/>
        <w:autoSpaceDN w:val="0"/>
        <w:adjustRightInd w:val="0"/>
        <w:spacing w:after="0" w:line="360" w:lineRule="auto"/>
        <w:rPr>
          <w:rFonts w:ascii="Century Gothic" w:hAnsi="Century Gothic" w:cs="Times New Roman"/>
          <w:color w:val="000000"/>
        </w:rPr>
      </w:pPr>
    </w:p>
    <w:p w:rsidR="00A83CE0" w:rsidRPr="00E91D60" w:rsidRDefault="00A83CE0" w:rsidP="002E312F">
      <w:pPr>
        <w:autoSpaceDE w:val="0"/>
        <w:autoSpaceDN w:val="0"/>
        <w:adjustRightInd w:val="0"/>
        <w:spacing w:after="0" w:line="360" w:lineRule="auto"/>
        <w:ind w:firstLine="708"/>
        <w:rPr>
          <w:rFonts w:ascii="Century Gothic" w:hAnsi="Century Gothic" w:cs="Times New Roman"/>
          <w:b/>
          <w:color w:val="000000"/>
          <w:u w:val="single"/>
        </w:rPr>
      </w:pPr>
    </w:p>
    <w:p w:rsidR="00A45338" w:rsidRPr="00E91D60" w:rsidRDefault="00A45338" w:rsidP="002E312F">
      <w:pPr>
        <w:autoSpaceDE w:val="0"/>
        <w:autoSpaceDN w:val="0"/>
        <w:adjustRightInd w:val="0"/>
        <w:spacing w:after="0" w:line="360" w:lineRule="auto"/>
        <w:ind w:firstLine="708"/>
        <w:rPr>
          <w:rFonts w:ascii="Century Gothic" w:hAnsi="Century Gothic" w:cs="Times New Roman"/>
          <w:b/>
          <w:color w:val="000000"/>
          <w:u w:val="single"/>
        </w:rPr>
      </w:pPr>
      <w:r w:rsidRPr="00E91D60">
        <w:rPr>
          <w:rFonts w:ascii="Century Gothic" w:hAnsi="Century Gothic" w:cs="Times New Roman"/>
          <w:b/>
          <w:color w:val="000000"/>
          <w:u w:val="single"/>
        </w:rPr>
        <w:t xml:space="preserve">Habilidades: </w:t>
      </w:r>
    </w:p>
    <w:p w:rsidR="00A45338" w:rsidRPr="00E91D60" w:rsidRDefault="00A45338" w:rsidP="008D4986">
      <w:pPr>
        <w:autoSpaceDE w:val="0"/>
        <w:autoSpaceDN w:val="0"/>
        <w:adjustRightInd w:val="0"/>
        <w:spacing w:after="0" w:line="360" w:lineRule="auto"/>
        <w:rPr>
          <w:rFonts w:ascii="Century Gothic" w:hAnsi="Century Gothic" w:cs="Times New Roman"/>
          <w:color w:val="000000"/>
        </w:rPr>
      </w:pPr>
    </w:p>
    <w:p w:rsidR="00A45338" w:rsidRPr="00E91D60" w:rsidRDefault="002E312F" w:rsidP="008D4986">
      <w:pPr>
        <w:autoSpaceDE w:val="0"/>
        <w:autoSpaceDN w:val="0"/>
        <w:adjustRightInd w:val="0"/>
        <w:spacing w:after="172" w:line="360" w:lineRule="auto"/>
        <w:rPr>
          <w:rFonts w:ascii="Century Gothic" w:hAnsi="Century Gothic" w:cs="Times New Roman"/>
          <w:color w:val="000000"/>
        </w:rPr>
      </w:pPr>
      <w:r w:rsidRPr="00E91D60">
        <w:rPr>
          <w:rFonts w:ascii="Century Gothic" w:hAnsi="Century Gothic" w:cs="Times New Roman"/>
          <w:color w:val="000000"/>
        </w:rPr>
        <w:t xml:space="preserve">- </w:t>
      </w:r>
      <w:r w:rsidR="00A45338" w:rsidRPr="00E91D60">
        <w:rPr>
          <w:rFonts w:ascii="Century Gothic" w:hAnsi="Century Gothic" w:cs="Times New Roman"/>
          <w:color w:val="000000"/>
        </w:rPr>
        <w:t xml:space="preserve">Participación en reuniones de trabajo con otros profesionales de la salud. </w:t>
      </w:r>
    </w:p>
    <w:p w:rsidR="00A45338" w:rsidRPr="00E91D60" w:rsidRDefault="002E312F" w:rsidP="008D4986">
      <w:pPr>
        <w:autoSpaceDE w:val="0"/>
        <w:autoSpaceDN w:val="0"/>
        <w:adjustRightInd w:val="0"/>
        <w:spacing w:after="172" w:line="360" w:lineRule="auto"/>
        <w:rPr>
          <w:rFonts w:ascii="Century Gothic" w:hAnsi="Century Gothic" w:cs="Times New Roman"/>
          <w:color w:val="000000"/>
        </w:rPr>
      </w:pPr>
      <w:r w:rsidRPr="00E91D60">
        <w:rPr>
          <w:rFonts w:ascii="Century Gothic" w:hAnsi="Century Gothic" w:cs="Times New Roman"/>
          <w:color w:val="000000"/>
        </w:rPr>
        <w:t xml:space="preserve">- </w:t>
      </w:r>
      <w:r w:rsidR="00A45338" w:rsidRPr="00E91D60">
        <w:rPr>
          <w:rFonts w:ascii="Century Gothic" w:hAnsi="Century Gothic" w:cs="Times New Roman"/>
          <w:color w:val="000000"/>
        </w:rPr>
        <w:t xml:space="preserve"> Formulación de propuestas de mejora. </w:t>
      </w:r>
    </w:p>
    <w:p w:rsidR="00A45338" w:rsidRPr="00E91D60" w:rsidRDefault="002E312F" w:rsidP="008D4986">
      <w:pPr>
        <w:autoSpaceDE w:val="0"/>
        <w:autoSpaceDN w:val="0"/>
        <w:adjustRightInd w:val="0"/>
        <w:spacing w:after="172"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Contribución a los cambios organizativos. </w:t>
      </w:r>
    </w:p>
    <w:p w:rsidR="00A45338" w:rsidRPr="00E91D60" w:rsidRDefault="002E312F" w:rsidP="008D4986">
      <w:pPr>
        <w:autoSpaceDE w:val="0"/>
        <w:autoSpaceDN w:val="0"/>
        <w:adjustRightInd w:val="0"/>
        <w:spacing w:after="172"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Manejo de registros de patologías y de indicadores de calidad para mejorar la atención clínica. </w:t>
      </w:r>
    </w:p>
    <w:p w:rsidR="00A45338" w:rsidRPr="00E91D60" w:rsidRDefault="002E312F" w:rsidP="008D4986">
      <w:pPr>
        <w:autoSpaceDE w:val="0"/>
        <w:autoSpaceDN w:val="0"/>
        <w:adjustRightInd w:val="0"/>
        <w:spacing w:after="172"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Comprometerse con el marco organizativo, ético y legal del servicio. </w:t>
      </w:r>
    </w:p>
    <w:p w:rsidR="00A45338" w:rsidRPr="00E91D60" w:rsidRDefault="002E312F" w:rsidP="008D4986">
      <w:pPr>
        <w:autoSpaceDE w:val="0"/>
        <w:autoSpaceDN w:val="0"/>
        <w:adjustRightInd w:val="0"/>
        <w:spacing w:after="0"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Evaluación de la calidad de la asistencia </w:t>
      </w:r>
    </w:p>
    <w:p w:rsidR="00A45338" w:rsidRPr="00E91D60" w:rsidRDefault="00A45338" w:rsidP="008D4986">
      <w:pPr>
        <w:autoSpaceDE w:val="0"/>
        <w:autoSpaceDN w:val="0"/>
        <w:adjustRightInd w:val="0"/>
        <w:spacing w:after="0" w:line="360" w:lineRule="auto"/>
        <w:rPr>
          <w:rFonts w:ascii="Century Gothic" w:hAnsi="Century Gothic" w:cs="Times New Roman"/>
          <w:color w:val="000000"/>
        </w:rPr>
      </w:pPr>
    </w:p>
    <w:p w:rsidR="002E312F" w:rsidRPr="00E91D60" w:rsidRDefault="00A45338" w:rsidP="008D4986">
      <w:pPr>
        <w:pStyle w:val="Default"/>
        <w:spacing w:line="360" w:lineRule="auto"/>
        <w:rPr>
          <w:rFonts w:ascii="Century Gothic" w:hAnsi="Century Gothic" w:cs="Times New Roman"/>
          <w:b/>
          <w:bCs/>
          <w:sz w:val="22"/>
          <w:szCs w:val="22"/>
        </w:rPr>
      </w:pPr>
      <w:r w:rsidRPr="00E91D60">
        <w:rPr>
          <w:rFonts w:ascii="Century Gothic" w:hAnsi="Century Gothic" w:cs="Times New Roman"/>
          <w:b/>
          <w:color w:val="0070C0"/>
          <w:sz w:val="22"/>
          <w:szCs w:val="22"/>
        </w:rPr>
        <w:t xml:space="preserve">20- </w:t>
      </w:r>
      <w:r w:rsidR="00D67D1D" w:rsidRPr="00E91D60">
        <w:rPr>
          <w:rFonts w:ascii="Century Gothic" w:hAnsi="Century Gothic" w:cs="Times New Roman"/>
          <w:b/>
          <w:bCs/>
          <w:color w:val="0070C0"/>
          <w:sz w:val="22"/>
          <w:szCs w:val="22"/>
        </w:rPr>
        <w:t>ASPECTOS ÉTICOS Y LEGALES</w:t>
      </w:r>
      <w:r w:rsidR="00D67D1D" w:rsidRPr="00E91D60">
        <w:rPr>
          <w:rFonts w:ascii="Century Gothic" w:hAnsi="Century Gothic" w:cs="Times New Roman"/>
          <w:b/>
          <w:bCs/>
          <w:sz w:val="22"/>
          <w:szCs w:val="22"/>
        </w:rPr>
        <w:t xml:space="preserve">: </w:t>
      </w:r>
    </w:p>
    <w:p w:rsidR="002E312F" w:rsidRPr="00E91D60" w:rsidRDefault="002E312F" w:rsidP="008D4986">
      <w:pPr>
        <w:pStyle w:val="Default"/>
        <w:spacing w:line="360" w:lineRule="auto"/>
        <w:rPr>
          <w:rFonts w:ascii="Century Gothic" w:hAnsi="Century Gothic" w:cs="Times New Roman"/>
          <w:b/>
          <w:bCs/>
          <w:sz w:val="22"/>
          <w:szCs w:val="22"/>
        </w:rPr>
      </w:pPr>
    </w:p>
    <w:p w:rsidR="00A45338" w:rsidRPr="00E91D60" w:rsidRDefault="00A45338" w:rsidP="002E312F">
      <w:pPr>
        <w:pStyle w:val="Default"/>
        <w:spacing w:line="360" w:lineRule="auto"/>
        <w:ind w:firstLine="708"/>
        <w:rPr>
          <w:rFonts w:ascii="Century Gothic" w:hAnsi="Century Gothic" w:cs="Times New Roman"/>
          <w:sz w:val="22"/>
          <w:szCs w:val="22"/>
        </w:rPr>
      </w:pPr>
      <w:r w:rsidRPr="00E91D60">
        <w:rPr>
          <w:rFonts w:ascii="Century Gothic" w:hAnsi="Century Gothic" w:cs="Times New Roman"/>
          <w:sz w:val="22"/>
          <w:szCs w:val="22"/>
        </w:rPr>
        <w:t xml:space="preserve"> </w:t>
      </w:r>
      <w:r w:rsidRPr="00E91D60">
        <w:rPr>
          <w:rFonts w:ascii="Century Gothic" w:hAnsi="Century Gothic" w:cs="Times New Roman"/>
          <w:b/>
          <w:sz w:val="22"/>
          <w:szCs w:val="22"/>
          <w:u w:val="single"/>
        </w:rPr>
        <w:t>Conocimientos</w:t>
      </w:r>
      <w:r w:rsidRPr="00E91D60">
        <w:rPr>
          <w:rFonts w:ascii="Century Gothic" w:hAnsi="Century Gothic" w:cs="Times New Roman"/>
          <w:sz w:val="22"/>
          <w:szCs w:val="22"/>
        </w:rPr>
        <w:t xml:space="preserve">: </w:t>
      </w:r>
    </w:p>
    <w:p w:rsidR="00A45338" w:rsidRPr="00E91D60" w:rsidRDefault="002E312F" w:rsidP="008D4986">
      <w:pPr>
        <w:autoSpaceDE w:val="0"/>
        <w:autoSpaceDN w:val="0"/>
        <w:adjustRightInd w:val="0"/>
        <w:spacing w:after="255"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El consentimiento informado. </w:t>
      </w:r>
    </w:p>
    <w:p w:rsidR="00A45338" w:rsidRPr="00E91D60" w:rsidRDefault="002E312F" w:rsidP="008D4986">
      <w:pPr>
        <w:autoSpaceDE w:val="0"/>
        <w:autoSpaceDN w:val="0"/>
        <w:adjustRightInd w:val="0"/>
        <w:spacing w:after="255"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El testamento vital. </w:t>
      </w:r>
    </w:p>
    <w:p w:rsidR="00A45338" w:rsidRPr="00E91D60" w:rsidRDefault="002E312F" w:rsidP="008D4986">
      <w:pPr>
        <w:autoSpaceDE w:val="0"/>
        <w:autoSpaceDN w:val="0"/>
        <w:adjustRightInd w:val="0"/>
        <w:spacing w:after="255"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Donación de órganos. </w:t>
      </w:r>
    </w:p>
    <w:p w:rsidR="00A45338" w:rsidRPr="00E91D60" w:rsidRDefault="002E312F" w:rsidP="008D4986">
      <w:pPr>
        <w:autoSpaceDE w:val="0"/>
        <w:autoSpaceDN w:val="0"/>
        <w:adjustRightInd w:val="0"/>
        <w:spacing w:after="255"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La confidencialidad. </w:t>
      </w:r>
    </w:p>
    <w:p w:rsidR="00A45338" w:rsidRPr="00E91D60" w:rsidRDefault="002E312F" w:rsidP="008D4986">
      <w:pPr>
        <w:autoSpaceDE w:val="0"/>
        <w:autoSpaceDN w:val="0"/>
        <w:adjustRightInd w:val="0"/>
        <w:spacing w:after="255"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Emisión de certificados. </w:t>
      </w:r>
    </w:p>
    <w:p w:rsidR="00A45338" w:rsidRPr="00E91D60" w:rsidRDefault="002E312F" w:rsidP="008D4986">
      <w:pPr>
        <w:autoSpaceDE w:val="0"/>
        <w:autoSpaceDN w:val="0"/>
        <w:adjustRightInd w:val="0"/>
        <w:spacing w:after="0"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Deberes y derechos de los ciudadanos. </w:t>
      </w:r>
    </w:p>
    <w:p w:rsidR="00A45338" w:rsidRPr="00E91D60" w:rsidRDefault="00A45338" w:rsidP="008D4986">
      <w:pPr>
        <w:autoSpaceDE w:val="0"/>
        <w:autoSpaceDN w:val="0"/>
        <w:adjustRightInd w:val="0"/>
        <w:spacing w:after="0" w:line="360" w:lineRule="auto"/>
        <w:rPr>
          <w:rFonts w:ascii="Century Gothic" w:hAnsi="Century Gothic" w:cs="Times New Roman"/>
          <w:color w:val="000000"/>
        </w:rPr>
      </w:pPr>
    </w:p>
    <w:p w:rsidR="00A45338" w:rsidRPr="00E91D60" w:rsidRDefault="00A45338" w:rsidP="002E312F">
      <w:pPr>
        <w:autoSpaceDE w:val="0"/>
        <w:autoSpaceDN w:val="0"/>
        <w:adjustRightInd w:val="0"/>
        <w:spacing w:after="0" w:line="360" w:lineRule="auto"/>
        <w:ind w:firstLine="708"/>
        <w:rPr>
          <w:rFonts w:ascii="Century Gothic" w:hAnsi="Century Gothic" w:cs="Times New Roman"/>
          <w:b/>
          <w:color w:val="000000"/>
          <w:u w:val="single"/>
        </w:rPr>
      </w:pPr>
      <w:r w:rsidRPr="00E91D60">
        <w:rPr>
          <w:rFonts w:ascii="Century Gothic" w:hAnsi="Century Gothic" w:cs="Times New Roman"/>
          <w:b/>
          <w:color w:val="000000"/>
          <w:u w:val="single"/>
        </w:rPr>
        <w:t xml:space="preserve">Habilidades: </w:t>
      </w:r>
    </w:p>
    <w:p w:rsidR="00A83CE0" w:rsidRPr="00E91D60" w:rsidRDefault="00A83CE0" w:rsidP="002E312F">
      <w:pPr>
        <w:autoSpaceDE w:val="0"/>
        <w:autoSpaceDN w:val="0"/>
        <w:adjustRightInd w:val="0"/>
        <w:spacing w:after="0" w:line="360" w:lineRule="auto"/>
        <w:ind w:firstLine="708"/>
        <w:rPr>
          <w:rFonts w:ascii="Century Gothic" w:hAnsi="Century Gothic" w:cs="Times New Roman"/>
          <w:b/>
          <w:color w:val="000000"/>
          <w:u w:val="single"/>
        </w:rPr>
      </w:pPr>
    </w:p>
    <w:p w:rsidR="00A45338" w:rsidRPr="00E91D60" w:rsidRDefault="002E312F" w:rsidP="002E312F">
      <w:pPr>
        <w:autoSpaceDE w:val="0"/>
        <w:autoSpaceDN w:val="0"/>
        <w:adjustRightInd w:val="0"/>
        <w:spacing w:after="0"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Proporcionar la información oral de forma adecuada para lograr la comprensión del paciente y el otorgamiento del consentimiento informado. </w:t>
      </w:r>
    </w:p>
    <w:p w:rsidR="00A45338" w:rsidRPr="00E91D60" w:rsidRDefault="002E312F" w:rsidP="002E312F">
      <w:pPr>
        <w:autoSpaceDE w:val="0"/>
        <w:autoSpaceDN w:val="0"/>
        <w:adjustRightInd w:val="0"/>
        <w:spacing w:after="175"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Utilizar adecuadamente el material impreso de consentimiento o permiso. </w:t>
      </w:r>
    </w:p>
    <w:p w:rsidR="00A45338" w:rsidRPr="00E91D60" w:rsidRDefault="002E312F" w:rsidP="002E312F">
      <w:pPr>
        <w:autoSpaceDE w:val="0"/>
        <w:autoSpaceDN w:val="0"/>
        <w:adjustRightInd w:val="0"/>
        <w:spacing w:after="175"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Uso apropiado de la información clínica, evitando su difusión inapropiada. </w:t>
      </w:r>
    </w:p>
    <w:p w:rsidR="00A45338" w:rsidRPr="00E91D60" w:rsidRDefault="002E312F" w:rsidP="002E312F">
      <w:pPr>
        <w:autoSpaceDE w:val="0"/>
        <w:autoSpaceDN w:val="0"/>
        <w:adjustRightInd w:val="0"/>
        <w:spacing w:after="175"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Adecuada cumplimentación de los certificados de defunción, certificados judiciales. </w:t>
      </w:r>
    </w:p>
    <w:p w:rsidR="00A45338" w:rsidRPr="00E91D60" w:rsidRDefault="002E312F" w:rsidP="002E312F">
      <w:pPr>
        <w:autoSpaceDE w:val="0"/>
        <w:autoSpaceDN w:val="0"/>
        <w:adjustRightInd w:val="0"/>
        <w:spacing w:after="0" w:line="360" w:lineRule="auto"/>
        <w:rPr>
          <w:rFonts w:ascii="Century Gothic" w:hAnsi="Century Gothic" w:cs="Times New Roman"/>
          <w:color w:val="000000"/>
        </w:rPr>
      </w:pPr>
      <w:r w:rsidRPr="00E91D60">
        <w:rPr>
          <w:rFonts w:ascii="Century Gothic" w:hAnsi="Century Gothic" w:cs="Times New Roman"/>
          <w:color w:val="000000"/>
        </w:rPr>
        <w:t>-</w:t>
      </w:r>
      <w:r w:rsidR="00A45338" w:rsidRPr="00E91D60">
        <w:rPr>
          <w:rFonts w:ascii="Century Gothic" w:hAnsi="Century Gothic" w:cs="Times New Roman"/>
          <w:color w:val="000000"/>
        </w:rPr>
        <w:t xml:space="preserve"> Capacidad de consulta con otros profesionales en caso necesario por dudas legales o éticas. </w:t>
      </w:r>
    </w:p>
    <w:p w:rsidR="007E4C1D" w:rsidRDefault="00A45338" w:rsidP="00CF197E">
      <w:pPr>
        <w:autoSpaceDE w:val="0"/>
        <w:autoSpaceDN w:val="0"/>
        <w:adjustRightInd w:val="0"/>
        <w:spacing w:after="0" w:line="360" w:lineRule="auto"/>
        <w:rPr>
          <w:rFonts w:ascii="Century Gothic" w:hAnsi="Century Gothic" w:cs="Times New Roman"/>
          <w:b/>
        </w:rPr>
      </w:pPr>
      <w:r w:rsidRPr="00E91D60">
        <w:rPr>
          <w:rFonts w:ascii="Century Gothic" w:hAnsi="Century Gothic" w:cs="Times New Roman"/>
          <w:color w:val="000000"/>
        </w:rPr>
        <w:t xml:space="preserve"> </w:t>
      </w:r>
    </w:p>
    <w:p w:rsidR="007E4C1D" w:rsidRDefault="007E4C1D" w:rsidP="002E312F">
      <w:pPr>
        <w:pStyle w:val="Default"/>
        <w:spacing w:line="360" w:lineRule="auto"/>
        <w:rPr>
          <w:rFonts w:ascii="Century Gothic" w:hAnsi="Century Gothic" w:cs="Times New Roman"/>
          <w:b/>
          <w:sz w:val="22"/>
          <w:szCs w:val="22"/>
        </w:rPr>
      </w:pPr>
    </w:p>
    <w:p w:rsidR="00D50ADA" w:rsidRPr="00E618A2" w:rsidRDefault="000E3A8C" w:rsidP="002E312F">
      <w:pPr>
        <w:pStyle w:val="Default"/>
        <w:spacing w:line="360" w:lineRule="auto"/>
        <w:rPr>
          <w:rFonts w:ascii="Century Gothic" w:hAnsi="Century Gothic" w:cs="Times New Roman"/>
          <w:b/>
          <w:color w:val="auto"/>
          <w:sz w:val="22"/>
          <w:szCs w:val="22"/>
        </w:rPr>
      </w:pPr>
      <w:r w:rsidRPr="00E618A2">
        <w:rPr>
          <w:rFonts w:ascii="Century Gothic" w:hAnsi="Century Gothic" w:cs="Times New Roman"/>
          <w:b/>
          <w:color w:val="auto"/>
          <w:sz w:val="22"/>
          <w:szCs w:val="22"/>
        </w:rPr>
        <w:t>EVALUACIÓN:</w:t>
      </w:r>
    </w:p>
    <w:p w:rsidR="00E91D60" w:rsidRPr="00E618A2" w:rsidRDefault="00E91D60" w:rsidP="00E91D60">
      <w:pPr>
        <w:spacing w:line="360" w:lineRule="auto"/>
        <w:rPr>
          <w:rFonts w:ascii="Century Gothic" w:eastAsia="Times New Roman" w:hAnsi="Century Gothic"/>
        </w:rPr>
      </w:pPr>
      <w:r w:rsidRPr="00E618A2">
        <w:rPr>
          <w:rFonts w:ascii="Century Gothic" w:eastAsia="Times New Roman" w:hAnsi="Century Gothic"/>
        </w:rPr>
        <w:t xml:space="preserve">Tal  y como se describe en el </w:t>
      </w:r>
      <w:r w:rsidRPr="00E618A2">
        <w:rPr>
          <w:rFonts w:ascii="Century Gothic" w:eastAsia="Times New Roman" w:hAnsi="Century Gothic"/>
          <w:b/>
        </w:rPr>
        <w:t>artículo 17 del RD 183/2008</w:t>
      </w:r>
      <w:r w:rsidRPr="00E618A2">
        <w:rPr>
          <w:rFonts w:ascii="Century Gothic" w:eastAsia="Times New Roman" w:hAnsi="Century Gothic"/>
        </w:rPr>
        <w:t xml:space="preserve">, la evaluación del residente, debe tener carácter  en su mayor parte, </w:t>
      </w:r>
      <w:r w:rsidRPr="00E618A2">
        <w:rPr>
          <w:rFonts w:ascii="Century Gothic" w:eastAsia="Times New Roman" w:hAnsi="Century Gothic"/>
          <w:b/>
        </w:rPr>
        <w:t>formativo</w:t>
      </w:r>
      <w:r w:rsidRPr="00E618A2">
        <w:rPr>
          <w:rFonts w:ascii="Century Gothic" w:eastAsia="Times New Roman" w:hAnsi="Century Gothic"/>
        </w:rPr>
        <w:t xml:space="preserve">, ser un proceso </w:t>
      </w:r>
      <w:r w:rsidRPr="00E618A2">
        <w:rPr>
          <w:rFonts w:ascii="Century Gothic" w:eastAsia="Times New Roman" w:hAnsi="Century Gothic"/>
          <w:b/>
        </w:rPr>
        <w:t>dinámico,</w:t>
      </w:r>
      <w:r w:rsidRPr="00E618A2">
        <w:rPr>
          <w:rFonts w:ascii="Century Gothic" w:eastAsia="Times New Roman" w:hAnsi="Century Gothic"/>
        </w:rPr>
        <w:t xml:space="preserve"> </w:t>
      </w:r>
      <w:r w:rsidRPr="00E618A2">
        <w:rPr>
          <w:rFonts w:ascii="Century Gothic" w:eastAsia="Times New Roman" w:hAnsi="Century Gothic"/>
          <w:b/>
        </w:rPr>
        <w:t>continuo</w:t>
      </w:r>
      <w:r w:rsidRPr="00E618A2">
        <w:rPr>
          <w:rFonts w:ascii="Century Gothic" w:eastAsia="Times New Roman" w:hAnsi="Century Gothic"/>
        </w:rPr>
        <w:t xml:space="preserve"> y </w:t>
      </w:r>
      <w:r w:rsidRPr="00E618A2">
        <w:rPr>
          <w:rFonts w:ascii="Century Gothic" w:eastAsia="Times New Roman" w:hAnsi="Century Gothic"/>
          <w:b/>
        </w:rPr>
        <w:t>anual.</w:t>
      </w:r>
      <w:r w:rsidRPr="00E618A2">
        <w:rPr>
          <w:rFonts w:ascii="Century Gothic" w:eastAsia="Times New Roman" w:hAnsi="Century Gothic"/>
        </w:rPr>
        <w:t xml:space="preserve"> </w:t>
      </w:r>
      <w:r w:rsidRPr="00E618A2">
        <w:rPr>
          <w:rFonts w:ascii="Century Gothic" w:eastAsia="Times New Roman" w:hAnsi="Century Gothic"/>
        </w:rPr>
        <w:br/>
        <w:t xml:space="preserve">La </w:t>
      </w:r>
      <w:r w:rsidRPr="00E618A2">
        <w:rPr>
          <w:rFonts w:ascii="Century Gothic" w:eastAsia="Times New Roman" w:hAnsi="Century Gothic"/>
          <w:b/>
        </w:rPr>
        <w:t>evaluación</w:t>
      </w:r>
      <w:r w:rsidRPr="00E618A2">
        <w:rPr>
          <w:rFonts w:ascii="Century Gothic" w:eastAsia="Times New Roman" w:hAnsi="Century Gothic"/>
        </w:rPr>
        <w:t xml:space="preserve"> del residente nos debe permitir valorar el progreso en su aprendizaje, detectar puntos débiles para poder poner en marcha acciones de mejora y permitirnos la medición de la adquisición de competencias programada durante  su formación.</w:t>
      </w:r>
    </w:p>
    <w:p w:rsidR="00E91D60" w:rsidRPr="00E618A2" w:rsidRDefault="00E91D60" w:rsidP="00E91D60">
      <w:pPr>
        <w:spacing w:line="360" w:lineRule="auto"/>
        <w:rPr>
          <w:rFonts w:ascii="Century Gothic" w:eastAsia="Times New Roman" w:hAnsi="Century Gothic"/>
        </w:rPr>
      </w:pPr>
      <w:r w:rsidRPr="00E618A2">
        <w:rPr>
          <w:rFonts w:ascii="Century Gothic" w:eastAsia="Times New Roman" w:hAnsi="Century Gothic"/>
        </w:rPr>
        <w:t xml:space="preserve">Para una correcta evaluación del periodo formativo del residente se realizarán: </w:t>
      </w:r>
    </w:p>
    <w:p w:rsidR="00E91D60" w:rsidRPr="00E618A2" w:rsidRDefault="00E91D60" w:rsidP="00E91D60">
      <w:pPr>
        <w:spacing w:line="360" w:lineRule="auto"/>
        <w:rPr>
          <w:rFonts w:ascii="Century Gothic" w:eastAsia="Times New Roman" w:hAnsi="Century Gothic"/>
        </w:rPr>
      </w:pPr>
      <w:r w:rsidRPr="00E618A2">
        <w:rPr>
          <w:rFonts w:ascii="Century Gothic" w:eastAsia="Times New Roman" w:hAnsi="Century Gothic"/>
        </w:rPr>
        <w:t xml:space="preserve">- </w:t>
      </w:r>
      <w:r w:rsidRPr="00E618A2">
        <w:rPr>
          <w:rFonts w:ascii="Century Gothic" w:eastAsia="Times New Roman" w:hAnsi="Century Gothic"/>
          <w:b/>
        </w:rPr>
        <w:t>Entrevistas con tutor</w:t>
      </w:r>
      <w:r w:rsidRPr="00E618A2">
        <w:rPr>
          <w:rFonts w:ascii="Century Gothic" w:eastAsia="Times New Roman" w:hAnsi="Century Gothic"/>
        </w:rPr>
        <w:t xml:space="preserve">: el tutor tiene la misión de planificar y colaborar de forma activa en el aprendizaje de los conocimientos, habilidades y actitudes del residente con el objetivo final de garantizar cumplimiento de su programa de formación. </w:t>
      </w:r>
      <w:r w:rsidRPr="00E618A2">
        <w:rPr>
          <w:rFonts w:ascii="Century Gothic" w:eastAsia="Times New Roman" w:hAnsi="Century Gothic"/>
        </w:rPr>
        <w:br/>
        <w:t xml:space="preserve">Se realizará la primera entrevista con tutor en el momento de incorporación del residente al hospital. En este momento se entregara el </w:t>
      </w:r>
      <w:r w:rsidRPr="00E618A2">
        <w:rPr>
          <w:rFonts w:ascii="Century Gothic" w:eastAsia="Times New Roman" w:hAnsi="Century Gothic"/>
          <w:b/>
        </w:rPr>
        <w:t>protocolo de acogida,</w:t>
      </w:r>
      <w:r w:rsidRPr="00E618A2">
        <w:rPr>
          <w:rFonts w:ascii="Century Gothic" w:eastAsia="Times New Roman" w:hAnsi="Century Gothic"/>
        </w:rPr>
        <w:t xml:space="preserve"> donde quedan plasmados detalles básicos del hospital, del servicio y datos de interés para el propio residente a su llegada al hospital (ver anexo).</w:t>
      </w:r>
    </w:p>
    <w:p w:rsidR="00E91D60" w:rsidRPr="00E618A2" w:rsidRDefault="00E91D60" w:rsidP="00E91D60">
      <w:pPr>
        <w:spacing w:line="360" w:lineRule="auto"/>
        <w:rPr>
          <w:rFonts w:ascii="Century Gothic" w:eastAsia="Times New Roman" w:hAnsi="Century Gothic"/>
        </w:rPr>
      </w:pPr>
      <w:r w:rsidRPr="00E618A2">
        <w:rPr>
          <w:rFonts w:ascii="Century Gothic" w:eastAsia="Times New Roman" w:hAnsi="Century Gothic"/>
        </w:rPr>
        <w:t xml:space="preserve"> Posteriormente se realizaran </w:t>
      </w:r>
      <w:r w:rsidRPr="00E618A2">
        <w:rPr>
          <w:rFonts w:ascii="Century Gothic" w:eastAsia="Times New Roman" w:hAnsi="Century Gothic"/>
          <w:b/>
        </w:rPr>
        <w:t>un mínimo de 4 reuniones al año (trimestral)</w:t>
      </w:r>
      <w:r w:rsidRPr="00E618A2">
        <w:rPr>
          <w:rFonts w:ascii="Century Gothic" w:eastAsia="Times New Roman" w:hAnsi="Century Gothic"/>
        </w:rPr>
        <w:t xml:space="preserve"> programadas con antelación y </w:t>
      </w:r>
      <w:r w:rsidRPr="00E618A2">
        <w:rPr>
          <w:rFonts w:ascii="Century Gothic" w:eastAsia="Times New Roman" w:hAnsi="Century Gothic"/>
          <w:b/>
        </w:rPr>
        <w:t>una reunión</w:t>
      </w:r>
      <w:r w:rsidRPr="00E618A2">
        <w:rPr>
          <w:rFonts w:ascii="Century Gothic" w:eastAsia="Times New Roman" w:hAnsi="Century Gothic"/>
        </w:rPr>
        <w:t xml:space="preserve"> tras cada rotación. En la entrevista con el tutor se puede evaluar fundamentalmente actitudes, ver si el residente </w:t>
      </w:r>
      <w:r w:rsidRPr="00E618A2">
        <w:rPr>
          <w:rFonts w:ascii="Century Gothic" w:eastAsia="Times New Roman" w:hAnsi="Century Gothic"/>
        </w:rPr>
        <w:lastRenderedPageBreak/>
        <w:t>acepta la crítica, su predisposición a asumir acciones de mejora, su relación con los compañeros, la evaluación que hace de las diferentes rotaciones por las que ha pasado, sus inquietudes.... Durante las mismas, se pueden modificar itinerario formativo si fuese necesario, programar actividades docentes complementarias, programar acciones de mejora sobre puntos débiles detectados, etc…</w:t>
      </w:r>
      <w:r w:rsidRPr="00E618A2">
        <w:rPr>
          <w:rFonts w:ascii="Century Gothic" w:eastAsia="Times New Roman" w:hAnsi="Century Gothic"/>
        </w:rPr>
        <w:br/>
        <w:t xml:space="preserve">Dichas reuniones son de carácter </w:t>
      </w:r>
      <w:r w:rsidRPr="00E618A2">
        <w:rPr>
          <w:rFonts w:ascii="Century Gothic" w:eastAsia="Times New Roman" w:hAnsi="Century Gothic"/>
          <w:b/>
        </w:rPr>
        <w:t>confidencial</w:t>
      </w:r>
      <w:r w:rsidRPr="00E618A2">
        <w:rPr>
          <w:rFonts w:ascii="Century Gothic" w:eastAsia="Times New Roman" w:hAnsi="Century Gothic"/>
        </w:rPr>
        <w:t>, se realizan en una sala que proporciona un  ambiente tranquilo sin ruidos y garantiza la confidencialidad de las mismas. Tras cada reunión se rellenara un formato (</w:t>
      </w:r>
      <w:r w:rsidRPr="00E618A2">
        <w:rPr>
          <w:rFonts w:ascii="Century Gothic" w:eastAsia="Times New Roman" w:hAnsi="Century Gothic"/>
          <w:b/>
        </w:rPr>
        <w:t>F08</w:t>
      </w:r>
      <w:r w:rsidRPr="00E618A2">
        <w:rPr>
          <w:rFonts w:ascii="Century Gothic" w:eastAsia="Times New Roman" w:hAnsi="Century Gothic"/>
        </w:rPr>
        <w:t xml:space="preserve">) se adjunta en anexo. </w:t>
      </w:r>
    </w:p>
    <w:p w:rsidR="007E4C1D" w:rsidRPr="00E618A2" w:rsidRDefault="007E4C1D" w:rsidP="00E91D60">
      <w:pPr>
        <w:spacing w:line="360" w:lineRule="auto"/>
        <w:rPr>
          <w:rFonts w:ascii="Century Gothic" w:eastAsia="Times New Roman" w:hAnsi="Century Gothic"/>
          <w:b/>
        </w:rPr>
      </w:pPr>
    </w:p>
    <w:p w:rsidR="00E91D60" w:rsidRPr="00E618A2" w:rsidRDefault="00E91D60" w:rsidP="00E91D60">
      <w:pPr>
        <w:spacing w:line="360" w:lineRule="auto"/>
        <w:rPr>
          <w:rFonts w:ascii="Century Gothic" w:eastAsia="Times New Roman" w:hAnsi="Century Gothic"/>
          <w:b/>
        </w:rPr>
      </w:pPr>
      <w:r w:rsidRPr="00E618A2">
        <w:rPr>
          <w:rFonts w:ascii="Century Gothic" w:eastAsia="Times New Roman" w:hAnsi="Century Gothic"/>
          <w:b/>
        </w:rPr>
        <w:t xml:space="preserve">PROCEDIMIENTO DE EVALUACIÓN: </w:t>
      </w:r>
    </w:p>
    <w:p w:rsidR="00E91D60" w:rsidRPr="00E618A2" w:rsidRDefault="00E91D60" w:rsidP="00E91D60">
      <w:pPr>
        <w:spacing w:line="360" w:lineRule="auto"/>
        <w:rPr>
          <w:rFonts w:ascii="Century Gothic" w:eastAsia="Times New Roman" w:hAnsi="Century Gothic"/>
        </w:rPr>
      </w:pPr>
      <w:r w:rsidRPr="00E618A2">
        <w:rPr>
          <w:rFonts w:ascii="Century Gothic" w:eastAsia="Times New Roman" w:hAnsi="Century Gothic"/>
        </w:rPr>
        <w:t xml:space="preserve">El procedimiento de evaluación se divide en tres partes: </w:t>
      </w:r>
    </w:p>
    <w:p w:rsidR="00E91D60" w:rsidRPr="00E618A2" w:rsidRDefault="00E91D60" w:rsidP="00E91D60">
      <w:pPr>
        <w:pStyle w:val="Prrafodelista"/>
        <w:numPr>
          <w:ilvl w:val="0"/>
          <w:numId w:val="8"/>
        </w:numPr>
        <w:spacing w:line="360" w:lineRule="auto"/>
        <w:rPr>
          <w:rFonts w:ascii="Century Gothic" w:eastAsia="Times New Roman" w:hAnsi="Century Gothic"/>
        </w:rPr>
      </w:pPr>
      <w:r w:rsidRPr="00E618A2">
        <w:rPr>
          <w:rFonts w:ascii="Century Gothic" w:eastAsia="Times New Roman" w:hAnsi="Century Gothic"/>
          <w:b/>
        </w:rPr>
        <w:t>Evaluación de las Rotaciones</w:t>
      </w:r>
      <w:r w:rsidRPr="00E618A2">
        <w:rPr>
          <w:rFonts w:ascii="Century Gothic" w:eastAsia="Times New Roman" w:hAnsi="Century Gothic"/>
        </w:rPr>
        <w:t xml:space="preserve"> que incluye la evaluación continuada y la Memoria del residente en formación. </w:t>
      </w:r>
      <w:r w:rsidRPr="00E618A2">
        <w:rPr>
          <w:rFonts w:ascii="Century Gothic" w:eastAsia="Times New Roman" w:hAnsi="Century Gothic"/>
          <w:b/>
        </w:rPr>
        <w:t xml:space="preserve">Formato F09-PD (Hoja 1 MSC) </w:t>
      </w:r>
      <w:r w:rsidRPr="00E618A2">
        <w:rPr>
          <w:rFonts w:ascii="Century Gothic" w:eastAsia="Times New Roman" w:hAnsi="Century Gothic"/>
        </w:rPr>
        <w:t>que adjuntamos en el anexo.</w:t>
      </w:r>
    </w:p>
    <w:p w:rsidR="00E91D60" w:rsidRPr="00E618A2" w:rsidRDefault="00E91D60" w:rsidP="00E91D60">
      <w:pPr>
        <w:pStyle w:val="Prrafodelista"/>
        <w:numPr>
          <w:ilvl w:val="0"/>
          <w:numId w:val="8"/>
        </w:numPr>
        <w:spacing w:line="360" w:lineRule="auto"/>
        <w:rPr>
          <w:rFonts w:ascii="Century Gothic" w:eastAsia="Times New Roman" w:hAnsi="Century Gothic"/>
        </w:rPr>
      </w:pPr>
      <w:r w:rsidRPr="00E618A2">
        <w:rPr>
          <w:rFonts w:ascii="Century Gothic" w:eastAsia="Times New Roman" w:hAnsi="Century Gothic"/>
          <w:b/>
        </w:rPr>
        <w:t>Evaluación Anual</w:t>
      </w:r>
      <w:r w:rsidRPr="00E618A2">
        <w:rPr>
          <w:rFonts w:ascii="Century Gothic" w:eastAsia="Times New Roman" w:hAnsi="Century Gothic"/>
        </w:rPr>
        <w:t>, en el que se integran  las evaluaciones  de las rotaciones realizadas en el año  de formación, más  las actividades complementarias previstas en la orden ministerial. Para ello utilizamos en Formato F10-PD (Ficha 2 MSC) que adjuntamos  en el anexo.</w:t>
      </w:r>
    </w:p>
    <w:p w:rsidR="00E91D60" w:rsidRPr="00E618A2" w:rsidRDefault="00E91D60" w:rsidP="00E91D60">
      <w:pPr>
        <w:pStyle w:val="Prrafodelista"/>
        <w:numPr>
          <w:ilvl w:val="0"/>
          <w:numId w:val="8"/>
        </w:numPr>
        <w:spacing w:line="360" w:lineRule="auto"/>
        <w:rPr>
          <w:rFonts w:ascii="Century Gothic" w:eastAsia="Times New Roman" w:hAnsi="Century Gothic"/>
        </w:rPr>
      </w:pPr>
      <w:r w:rsidRPr="00E618A2">
        <w:rPr>
          <w:rFonts w:ascii="Century Gothic" w:eastAsia="Times New Roman" w:hAnsi="Century Gothic"/>
          <w:b/>
        </w:rPr>
        <w:t>Evaluación  Final.</w:t>
      </w:r>
    </w:p>
    <w:p w:rsidR="00E91D60" w:rsidRPr="00E618A2" w:rsidRDefault="00E91D60" w:rsidP="00E91D60">
      <w:pPr>
        <w:pStyle w:val="Prrafodelista"/>
        <w:spacing w:line="360" w:lineRule="auto"/>
        <w:rPr>
          <w:rFonts w:ascii="Century Gothic" w:eastAsia="Times New Roman" w:hAnsi="Century Gothic"/>
        </w:rPr>
      </w:pPr>
    </w:p>
    <w:p w:rsidR="00E91D60" w:rsidRPr="00E618A2" w:rsidRDefault="00E91D60" w:rsidP="002E312F">
      <w:pPr>
        <w:pStyle w:val="Default"/>
        <w:spacing w:line="360" w:lineRule="auto"/>
        <w:rPr>
          <w:rFonts w:ascii="Century Gothic" w:hAnsi="Century Gothic" w:cs="Times New Roman"/>
          <w:b/>
          <w:color w:val="auto"/>
          <w:sz w:val="22"/>
          <w:szCs w:val="22"/>
        </w:rPr>
      </w:pPr>
      <w:r w:rsidRPr="00E618A2">
        <w:rPr>
          <w:rFonts w:ascii="Century Gothic" w:hAnsi="Century Gothic" w:cs="Times New Roman"/>
          <w:b/>
          <w:color w:val="auto"/>
          <w:sz w:val="22"/>
          <w:szCs w:val="22"/>
        </w:rPr>
        <w:t>En el documento especifico de  Evaluación que se os entrega  junto al programa d</w:t>
      </w:r>
      <w:r w:rsidR="00EF1F47" w:rsidRPr="00E618A2">
        <w:rPr>
          <w:rFonts w:ascii="Century Gothic" w:hAnsi="Century Gothic" w:cs="Times New Roman"/>
          <w:b/>
          <w:color w:val="auto"/>
          <w:sz w:val="22"/>
          <w:szCs w:val="22"/>
        </w:rPr>
        <w:t>e Formación, vienen detallado</w:t>
      </w:r>
      <w:r w:rsidRPr="00E618A2">
        <w:rPr>
          <w:rFonts w:ascii="Century Gothic" w:hAnsi="Century Gothic" w:cs="Times New Roman"/>
          <w:b/>
          <w:color w:val="auto"/>
          <w:sz w:val="22"/>
          <w:szCs w:val="22"/>
        </w:rPr>
        <w:t xml:space="preserve">s cada uno de estos tres apartados  y su ponderación. </w:t>
      </w:r>
      <w:bookmarkStart w:id="0" w:name="_GoBack"/>
      <w:bookmarkEnd w:id="0"/>
    </w:p>
    <w:sectPr w:rsidR="00E91D60" w:rsidRPr="00E618A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94F" w:rsidRDefault="004D194F" w:rsidP="00CF197E">
      <w:pPr>
        <w:spacing w:after="0" w:line="240" w:lineRule="auto"/>
      </w:pPr>
      <w:r>
        <w:separator/>
      </w:r>
    </w:p>
  </w:endnote>
  <w:endnote w:type="continuationSeparator" w:id="0">
    <w:p w:rsidR="004D194F" w:rsidRDefault="004D194F" w:rsidP="00CF1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15187"/>
      <w:docPartObj>
        <w:docPartGallery w:val="Page Numbers (Bottom of Page)"/>
        <w:docPartUnique/>
      </w:docPartObj>
    </w:sdtPr>
    <w:sdtEndPr/>
    <w:sdtContent>
      <w:p w:rsidR="00CF197E" w:rsidRDefault="00CF197E">
        <w:pPr>
          <w:pStyle w:val="Piedepgina"/>
          <w:jc w:val="right"/>
        </w:pPr>
        <w:r>
          <w:fldChar w:fldCharType="begin"/>
        </w:r>
        <w:r>
          <w:instrText>PAGE   \* MERGEFORMAT</w:instrText>
        </w:r>
        <w:r>
          <w:fldChar w:fldCharType="separate"/>
        </w:r>
        <w:r w:rsidR="00E618A2">
          <w:rPr>
            <w:noProof/>
          </w:rPr>
          <w:t>47</w:t>
        </w:r>
        <w:r>
          <w:fldChar w:fldCharType="end"/>
        </w:r>
      </w:p>
    </w:sdtContent>
  </w:sdt>
  <w:p w:rsidR="00CF197E" w:rsidRDefault="00CF19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94F" w:rsidRDefault="004D194F" w:rsidP="00CF197E">
      <w:pPr>
        <w:spacing w:after="0" w:line="240" w:lineRule="auto"/>
      </w:pPr>
      <w:r>
        <w:separator/>
      </w:r>
    </w:p>
  </w:footnote>
  <w:footnote w:type="continuationSeparator" w:id="0">
    <w:p w:rsidR="004D194F" w:rsidRDefault="004D194F" w:rsidP="00CF1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433"/>
    <w:multiLevelType w:val="hybridMultilevel"/>
    <w:tmpl w:val="0C7C71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BAB526A"/>
    <w:multiLevelType w:val="hybridMultilevel"/>
    <w:tmpl w:val="43BCDEC6"/>
    <w:lvl w:ilvl="0" w:tplc="2BF4AE2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E66BB0"/>
    <w:multiLevelType w:val="hybridMultilevel"/>
    <w:tmpl w:val="9D4E23CE"/>
    <w:lvl w:ilvl="0" w:tplc="27A2C7C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2914C26"/>
    <w:multiLevelType w:val="hybridMultilevel"/>
    <w:tmpl w:val="9D34725C"/>
    <w:lvl w:ilvl="0" w:tplc="27A2C7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CA509B"/>
    <w:multiLevelType w:val="hybridMultilevel"/>
    <w:tmpl w:val="E4A64E90"/>
    <w:lvl w:ilvl="0" w:tplc="D3F88D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8BB1D43"/>
    <w:multiLevelType w:val="hybridMultilevel"/>
    <w:tmpl w:val="B42C710A"/>
    <w:lvl w:ilvl="0" w:tplc="2680807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74C5959"/>
    <w:multiLevelType w:val="hybridMultilevel"/>
    <w:tmpl w:val="77BAABB0"/>
    <w:lvl w:ilvl="0" w:tplc="2F0C37C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E8908C5"/>
    <w:multiLevelType w:val="hybridMultilevel"/>
    <w:tmpl w:val="A7F60A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71BC7ED2"/>
    <w:multiLevelType w:val="hybridMultilevel"/>
    <w:tmpl w:val="9D34725C"/>
    <w:lvl w:ilvl="0" w:tplc="27A2C7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F4C6215"/>
    <w:multiLevelType w:val="hybridMultilevel"/>
    <w:tmpl w:val="E9367E16"/>
    <w:lvl w:ilvl="0" w:tplc="B7AA6E46">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8"/>
  </w:num>
  <w:num w:numId="5">
    <w:abstractNumId w:val="3"/>
  </w:num>
  <w:num w:numId="6">
    <w:abstractNumId w:val="2"/>
  </w:num>
  <w:num w:numId="7">
    <w:abstractNumId w:val="5"/>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72"/>
    <w:rsid w:val="00021B66"/>
    <w:rsid w:val="00053762"/>
    <w:rsid w:val="00065045"/>
    <w:rsid w:val="00084554"/>
    <w:rsid w:val="000A4393"/>
    <w:rsid w:val="000B117C"/>
    <w:rsid w:val="000E3A8C"/>
    <w:rsid w:val="00103338"/>
    <w:rsid w:val="00114EC1"/>
    <w:rsid w:val="00123A49"/>
    <w:rsid w:val="00134325"/>
    <w:rsid w:val="0014344F"/>
    <w:rsid w:val="00191E0E"/>
    <w:rsid w:val="001A609A"/>
    <w:rsid w:val="001B493C"/>
    <w:rsid w:val="001D4F08"/>
    <w:rsid w:val="00236BF5"/>
    <w:rsid w:val="00251F70"/>
    <w:rsid w:val="00272104"/>
    <w:rsid w:val="0028394A"/>
    <w:rsid w:val="002B3721"/>
    <w:rsid w:val="002D1234"/>
    <w:rsid w:val="002E2AB9"/>
    <w:rsid w:val="002E312F"/>
    <w:rsid w:val="00322326"/>
    <w:rsid w:val="00351F94"/>
    <w:rsid w:val="00363725"/>
    <w:rsid w:val="00381555"/>
    <w:rsid w:val="003A45F3"/>
    <w:rsid w:val="003B5517"/>
    <w:rsid w:val="003B67A3"/>
    <w:rsid w:val="003F0FF4"/>
    <w:rsid w:val="00407232"/>
    <w:rsid w:val="00426778"/>
    <w:rsid w:val="00432CA8"/>
    <w:rsid w:val="00455B69"/>
    <w:rsid w:val="004858B6"/>
    <w:rsid w:val="004A62E5"/>
    <w:rsid w:val="004A649D"/>
    <w:rsid w:val="004D194F"/>
    <w:rsid w:val="004D1F5F"/>
    <w:rsid w:val="00501D4E"/>
    <w:rsid w:val="00537D65"/>
    <w:rsid w:val="005B6C43"/>
    <w:rsid w:val="005E6C82"/>
    <w:rsid w:val="00604F0C"/>
    <w:rsid w:val="00623FC6"/>
    <w:rsid w:val="00636A9F"/>
    <w:rsid w:val="00644024"/>
    <w:rsid w:val="006754BF"/>
    <w:rsid w:val="006916C2"/>
    <w:rsid w:val="006A1DCF"/>
    <w:rsid w:val="006C3FF8"/>
    <w:rsid w:val="006E144D"/>
    <w:rsid w:val="007134B8"/>
    <w:rsid w:val="007147BE"/>
    <w:rsid w:val="007204BB"/>
    <w:rsid w:val="00727F73"/>
    <w:rsid w:val="00735E25"/>
    <w:rsid w:val="007678BD"/>
    <w:rsid w:val="0078493C"/>
    <w:rsid w:val="007B697B"/>
    <w:rsid w:val="007C40CE"/>
    <w:rsid w:val="007E4C1D"/>
    <w:rsid w:val="00816EE1"/>
    <w:rsid w:val="00834741"/>
    <w:rsid w:val="008353D6"/>
    <w:rsid w:val="008424CC"/>
    <w:rsid w:val="008425F2"/>
    <w:rsid w:val="008D4986"/>
    <w:rsid w:val="008E5AAD"/>
    <w:rsid w:val="00907F72"/>
    <w:rsid w:val="00954EED"/>
    <w:rsid w:val="00966C82"/>
    <w:rsid w:val="009820D1"/>
    <w:rsid w:val="009D655C"/>
    <w:rsid w:val="009E485F"/>
    <w:rsid w:val="00A06722"/>
    <w:rsid w:val="00A10643"/>
    <w:rsid w:val="00A37E93"/>
    <w:rsid w:val="00A401C4"/>
    <w:rsid w:val="00A45338"/>
    <w:rsid w:val="00A627F6"/>
    <w:rsid w:val="00A65424"/>
    <w:rsid w:val="00A83CE0"/>
    <w:rsid w:val="00AA0EFF"/>
    <w:rsid w:val="00AE73BF"/>
    <w:rsid w:val="00B45188"/>
    <w:rsid w:val="00B45E36"/>
    <w:rsid w:val="00BB704D"/>
    <w:rsid w:val="00BC4BD5"/>
    <w:rsid w:val="00BE05CC"/>
    <w:rsid w:val="00BE1D11"/>
    <w:rsid w:val="00C14045"/>
    <w:rsid w:val="00C60EB8"/>
    <w:rsid w:val="00C6620E"/>
    <w:rsid w:val="00CB2906"/>
    <w:rsid w:val="00CF197E"/>
    <w:rsid w:val="00D061F7"/>
    <w:rsid w:val="00D06265"/>
    <w:rsid w:val="00D3636E"/>
    <w:rsid w:val="00D50ADA"/>
    <w:rsid w:val="00D5570D"/>
    <w:rsid w:val="00D67D1D"/>
    <w:rsid w:val="00D97327"/>
    <w:rsid w:val="00DA4C55"/>
    <w:rsid w:val="00DB2761"/>
    <w:rsid w:val="00DB333A"/>
    <w:rsid w:val="00DC7BCE"/>
    <w:rsid w:val="00DD3A70"/>
    <w:rsid w:val="00E2191A"/>
    <w:rsid w:val="00E618A2"/>
    <w:rsid w:val="00E91D60"/>
    <w:rsid w:val="00EA69AC"/>
    <w:rsid w:val="00EC2765"/>
    <w:rsid w:val="00EF1F47"/>
    <w:rsid w:val="00F10D2C"/>
    <w:rsid w:val="00F37B96"/>
    <w:rsid w:val="00F964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6EE0B-338D-4148-8188-249C8B04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485F"/>
    <w:pPr>
      <w:ind w:left="720"/>
      <w:contextualSpacing/>
    </w:pPr>
  </w:style>
  <w:style w:type="paragraph" w:customStyle="1" w:styleId="Default">
    <w:name w:val="Default"/>
    <w:rsid w:val="00432CA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916C2"/>
    <w:pPr>
      <w:spacing w:after="0" w:line="240" w:lineRule="auto"/>
    </w:pPr>
    <w:rPr>
      <w:rFonts w:ascii="Times New Roman" w:hAnsi="Times New Roman" w:cs="Times New Roman"/>
      <w:sz w:val="24"/>
      <w:szCs w:val="24"/>
      <w:lang w:eastAsia="es-ES"/>
    </w:rPr>
  </w:style>
  <w:style w:type="character" w:styleId="Textoennegrita">
    <w:name w:val="Strong"/>
    <w:basedOn w:val="Fuentedeprrafopredeter"/>
    <w:uiPriority w:val="22"/>
    <w:qFormat/>
    <w:rsid w:val="006916C2"/>
    <w:rPr>
      <w:b/>
      <w:bCs/>
    </w:rPr>
  </w:style>
  <w:style w:type="paragraph" w:styleId="Textodeglobo">
    <w:name w:val="Balloon Text"/>
    <w:basedOn w:val="Normal"/>
    <w:link w:val="TextodegloboCar"/>
    <w:uiPriority w:val="99"/>
    <w:semiHidden/>
    <w:unhideWhenUsed/>
    <w:rsid w:val="007678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78BD"/>
    <w:rPr>
      <w:rFonts w:ascii="Tahoma" w:hAnsi="Tahoma" w:cs="Tahoma"/>
      <w:sz w:val="16"/>
      <w:szCs w:val="16"/>
    </w:rPr>
  </w:style>
  <w:style w:type="paragraph" w:styleId="Encabezado">
    <w:name w:val="header"/>
    <w:basedOn w:val="Normal"/>
    <w:link w:val="EncabezadoCar"/>
    <w:uiPriority w:val="99"/>
    <w:unhideWhenUsed/>
    <w:rsid w:val="00CF19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197E"/>
  </w:style>
  <w:style w:type="paragraph" w:styleId="Piedepgina">
    <w:name w:val="footer"/>
    <w:basedOn w:val="Normal"/>
    <w:link w:val="PiedepginaCar"/>
    <w:uiPriority w:val="99"/>
    <w:unhideWhenUsed/>
    <w:rsid w:val="00CF19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1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8621">
      <w:bodyDiv w:val="1"/>
      <w:marLeft w:val="0"/>
      <w:marRight w:val="0"/>
      <w:marTop w:val="0"/>
      <w:marBottom w:val="0"/>
      <w:divBdr>
        <w:top w:val="none" w:sz="0" w:space="0" w:color="auto"/>
        <w:left w:val="none" w:sz="0" w:space="0" w:color="auto"/>
        <w:bottom w:val="none" w:sz="0" w:space="0" w:color="auto"/>
        <w:right w:val="none" w:sz="0" w:space="0" w:color="auto"/>
      </w:divBdr>
    </w:div>
    <w:div w:id="636761308">
      <w:bodyDiv w:val="1"/>
      <w:marLeft w:val="0"/>
      <w:marRight w:val="0"/>
      <w:marTop w:val="0"/>
      <w:marBottom w:val="0"/>
      <w:divBdr>
        <w:top w:val="none" w:sz="0" w:space="0" w:color="auto"/>
        <w:left w:val="none" w:sz="0" w:space="0" w:color="auto"/>
        <w:bottom w:val="none" w:sz="0" w:space="0" w:color="auto"/>
        <w:right w:val="none" w:sz="0" w:space="0" w:color="auto"/>
      </w:divBdr>
    </w:div>
    <w:div w:id="104965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47</Pages>
  <Words>8304</Words>
  <Characters>45673</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 AZCARATE AYERDI</dc:creator>
  <cp:lastModifiedBy>NEREA EGAÑA ZUNZUNEGUI</cp:lastModifiedBy>
  <cp:revision>7</cp:revision>
  <dcterms:created xsi:type="dcterms:W3CDTF">2016-03-15T10:35:00Z</dcterms:created>
  <dcterms:modified xsi:type="dcterms:W3CDTF">2022-01-17T11:18:00Z</dcterms:modified>
</cp:coreProperties>
</file>